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5F43D" w14:textId="77777777" w:rsidR="008460D9" w:rsidRPr="008460D9" w:rsidRDefault="00CE0726" w:rsidP="008460D9">
      <w:pPr>
        <w:pBdr>
          <w:top w:val="single" w:sz="4" w:space="1" w:color="auto"/>
          <w:bottom w:val="single" w:sz="4" w:space="1" w:color="auto"/>
        </w:pBdr>
        <w:jc w:val="center"/>
        <w:rPr>
          <w:rFonts w:asciiTheme="minorHAnsi" w:eastAsiaTheme="minorHAnsi" w:hAnsiTheme="minorHAnsi" w:cstheme="minorBidi"/>
          <w:b/>
          <w:sz w:val="36"/>
          <w:szCs w:val="36"/>
          <w:lang w:eastAsia="en-US"/>
        </w:rPr>
      </w:pPr>
      <w:r>
        <w:rPr>
          <w:rFonts w:asciiTheme="minorHAnsi" w:eastAsiaTheme="minorHAnsi" w:hAnsiTheme="minorHAnsi" w:cstheme="minorBidi"/>
          <w:b/>
          <w:sz w:val="36"/>
          <w:szCs w:val="36"/>
          <w:lang w:eastAsia="en-US"/>
        </w:rPr>
        <w:t>PPG</w:t>
      </w:r>
      <w:r w:rsidR="008460D9" w:rsidRPr="008460D9">
        <w:rPr>
          <w:rFonts w:asciiTheme="minorHAnsi" w:eastAsiaTheme="minorHAnsi" w:hAnsiTheme="minorHAnsi" w:cstheme="minorBidi"/>
          <w:b/>
          <w:sz w:val="36"/>
          <w:szCs w:val="36"/>
          <w:lang w:eastAsia="en-US"/>
        </w:rPr>
        <w:t xml:space="preserve"> Meeting </w:t>
      </w:r>
    </w:p>
    <w:p w14:paraId="33779184" w14:textId="39C6E410" w:rsidR="008460D9" w:rsidRPr="008460D9" w:rsidRDefault="003440E8" w:rsidP="008460D9">
      <w:pPr>
        <w:spacing w:after="0" w:line="240" w:lineRule="auto"/>
        <w:jc w:val="center"/>
        <w:rPr>
          <w:rFonts w:asciiTheme="minorHAnsi" w:eastAsiaTheme="minorHAnsi" w:hAnsiTheme="minorHAnsi" w:cstheme="minorBidi"/>
          <w:b/>
          <w:sz w:val="28"/>
          <w:szCs w:val="28"/>
          <w:lang w:eastAsia="en-US"/>
        </w:rPr>
      </w:pPr>
      <w:r>
        <w:rPr>
          <w:rFonts w:asciiTheme="minorHAnsi" w:eastAsiaTheme="minorHAnsi" w:hAnsiTheme="minorHAnsi" w:cstheme="minorBidi"/>
          <w:b/>
          <w:sz w:val="28"/>
          <w:szCs w:val="28"/>
          <w:lang w:eastAsia="en-US"/>
        </w:rPr>
        <w:t xml:space="preserve">Monday </w:t>
      </w:r>
      <w:r w:rsidR="003D586A">
        <w:rPr>
          <w:rFonts w:asciiTheme="minorHAnsi" w:eastAsiaTheme="minorHAnsi" w:hAnsiTheme="minorHAnsi" w:cstheme="minorBidi"/>
          <w:b/>
          <w:sz w:val="28"/>
          <w:szCs w:val="28"/>
          <w:lang w:eastAsia="en-US"/>
        </w:rPr>
        <w:t>8</w:t>
      </w:r>
      <w:r w:rsidR="003D586A" w:rsidRPr="003D586A">
        <w:rPr>
          <w:rFonts w:asciiTheme="minorHAnsi" w:eastAsiaTheme="minorHAnsi" w:hAnsiTheme="minorHAnsi" w:cstheme="minorBidi"/>
          <w:b/>
          <w:sz w:val="28"/>
          <w:szCs w:val="28"/>
          <w:vertAlign w:val="superscript"/>
          <w:lang w:eastAsia="en-US"/>
        </w:rPr>
        <w:t>th</w:t>
      </w:r>
      <w:r w:rsidR="003D586A">
        <w:rPr>
          <w:rFonts w:asciiTheme="minorHAnsi" w:eastAsiaTheme="minorHAnsi" w:hAnsiTheme="minorHAnsi" w:cstheme="minorBidi"/>
          <w:b/>
          <w:sz w:val="28"/>
          <w:szCs w:val="28"/>
          <w:lang w:eastAsia="en-US"/>
        </w:rPr>
        <w:t xml:space="preserve"> April</w:t>
      </w:r>
      <w:r>
        <w:rPr>
          <w:rFonts w:asciiTheme="minorHAnsi" w:eastAsiaTheme="minorHAnsi" w:hAnsiTheme="minorHAnsi" w:cstheme="minorBidi"/>
          <w:b/>
          <w:sz w:val="28"/>
          <w:szCs w:val="28"/>
          <w:lang w:eastAsia="en-US"/>
        </w:rPr>
        <w:t xml:space="preserve"> 2024</w:t>
      </w:r>
    </w:p>
    <w:p w14:paraId="0D164821" w14:textId="1D5CB111" w:rsidR="008460D9" w:rsidRPr="008460D9" w:rsidRDefault="003440E8" w:rsidP="008460D9">
      <w:pPr>
        <w:spacing w:after="0" w:line="240" w:lineRule="auto"/>
        <w:jc w:val="center"/>
        <w:rPr>
          <w:rFonts w:asciiTheme="minorHAnsi" w:eastAsiaTheme="minorHAnsi" w:hAnsiTheme="minorHAnsi" w:cstheme="minorBidi"/>
          <w:b/>
          <w:sz w:val="28"/>
          <w:szCs w:val="28"/>
          <w:lang w:eastAsia="en-US"/>
        </w:rPr>
      </w:pPr>
      <w:r>
        <w:rPr>
          <w:rFonts w:asciiTheme="minorHAnsi" w:eastAsiaTheme="minorHAnsi" w:hAnsiTheme="minorHAnsi" w:cstheme="minorBidi"/>
          <w:b/>
          <w:sz w:val="28"/>
          <w:szCs w:val="28"/>
          <w:lang w:eastAsia="en-US"/>
        </w:rPr>
        <w:t>11.00am</w:t>
      </w:r>
      <w:r w:rsidR="00147316">
        <w:rPr>
          <w:rFonts w:asciiTheme="minorHAnsi" w:eastAsiaTheme="minorHAnsi" w:hAnsiTheme="minorHAnsi" w:cstheme="minorBidi"/>
          <w:b/>
          <w:sz w:val="28"/>
          <w:szCs w:val="28"/>
          <w:lang w:eastAsia="en-US"/>
        </w:rPr>
        <w:t xml:space="preserve"> – </w:t>
      </w:r>
      <w:r>
        <w:rPr>
          <w:rFonts w:asciiTheme="minorHAnsi" w:eastAsiaTheme="minorHAnsi" w:hAnsiTheme="minorHAnsi" w:cstheme="minorBidi"/>
          <w:b/>
          <w:sz w:val="28"/>
          <w:szCs w:val="28"/>
          <w:lang w:eastAsia="en-US"/>
        </w:rPr>
        <w:t>12.00</w:t>
      </w:r>
      <w:r w:rsidR="00CE0726">
        <w:rPr>
          <w:rFonts w:asciiTheme="minorHAnsi" w:eastAsiaTheme="minorHAnsi" w:hAnsiTheme="minorHAnsi" w:cstheme="minorBidi"/>
          <w:b/>
          <w:sz w:val="28"/>
          <w:szCs w:val="28"/>
          <w:lang w:eastAsia="en-US"/>
        </w:rPr>
        <w:t>p</w:t>
      </w:r>
      <w:r w:rsidR="00147316">
        <w:rPr>
          <w:rFonts w:asciiTheme="minorHAnsi" w:eastAsiaTheme="minorHAnsi" w:hAnsiTheme="minorHAnsi" w:cstheme="minorBidi"/>
          <w:b/>
          <w:sz w:val="28"/>
          <w:szCs w:val="28"/>
          <w:lang w:eastAsia="en-US"/>
        </w:rPr>
        <w:t>m</w:t>
      </w:r>
    </w:p>
    <w:p w14:paraId="2AD9BEEE" w14:textId="42E66FA9" w:rsidR="00E34A3C" w:rsidRPr="00A1379B" w:rsidRDefault="003440E8" w:rsidP="00A1379B">
      <w:pPr>
        <w:spacing w:after="0" w:line="240" w:lineRule="auto"/>
        <w:jc w:val="center"/>
        <w:rPr>
          <w:rFonts w:asciiTheme="minorHAnsi" w:eastAsiaTheme="minorHAnsi" w:hAnsiTheme="minorHAnsi" w:cstheme="minorBidi"/>
          <w:b/>
          <w:sz w:val="28"/>
          <w:szCs w:val="28"/>
          <w:lang w:eastAsia="en-US"/>
        </w:rPr>
      </w:pPr>
      <w:r>
        <w:rPr>
          <w:rFonts w:asciiTheme="minorHAnsi" w:eastAsiaTheme="minorHAnsi" w:hAnsiTheme="minorHAnsi" w:cstheme="minorBidi"/>
          <w:b/>
          <w:sz w:val="28"/>
          <w:szCs w:val="28"/>
          <w:lang w:eastAsia="en-US"/>
        </w:rPr>
        <w:t>Face to Face Meeting</w:t>
      </w:r>
    </w:p>
    <w:p w14:paraId="7E7E78FD" w14:textId="77777777" w:rsidR="008460D9" w:rsidRPr="009962F0" w:rsidRDefault="008460D9" w:rsidP="00E34A3C">
      <w:pPr>
        <w:spacing w:after="0"/>
        <w:rPr>
          <w:rFonts w:ascii="Arial" w:hAnsi="Arial" w:cs="Arial"/>
          <w:b/>
          <w:sz w:val="22"/>
          <w:szCs w:val="22"/>
        </w:rPr>
      </w:pPr>
    </w:p>
    <w:p w14:paraId="54F47B85" w14:textId="77777777" w:rsidR="0044477E" w:rsidRDefault="008460D9" w:rsidP="0008112E">
      <w:pPr>
        <w:spacing w:after="0"/>
        <w:rPr>
          <w:rFonts w:ascii="Arial" w:hAnsi="Arial" w:cs="Arial"/>
          <w:b/>
          <w:sz w:val="22"/>
          <w:szCs w:val="22"/>
        </w:rPr>
      </w:pPr>
      <w:r>
        <w:rPr>
          <w:rFonts w:ascii="Arial" w:hAnsi="Arial" w:cs="Arial"/>
          <w:b/>
          <w:sz w:val="22"/>
          <w:szCs w:val="22"/>
        </w:rPr>
        <w:t xml:space="preserve">Present: </w:t>
      </w:r>
    </w:p>
    <w:p w14:paraId="42336FAA" w14:textId="77777777" w:rsidR="0044477E" w:rsidRDefault="008460D9" w:rsidP="0008112E">
      <w:pPr>
        <w:spacing w:after="0"/>
        <w:rPr>
          <w:rFonts w:ascii="Arial" w:hAnsi="Arial" w:cs="Arial"/>
          <w:b/>
          <w:sz w:val="22"/>
          <w:szCs w:val="22"/>
        </w:rPr>
      </w:pPr>
      <w:r>
        <w:rPr>
          <w:rFonts w:ascii="Arial" w:hAnsi="Arial" w:cs="Arial"/>
          <w:b/>
          <w:sz w:val="22"/>
          <w:szCs w:val="22"/>
        </w:rPr>
        <w:t xml:space="preserve">    </w:t>
      </w:r>
    </w:p>
    <w:p w14:paraId="4A4F9823" w14:textId="1DE256D6" w:rsidR="0044477E" w:rsidRDefault="003440E8" w:rsidP="0008112E">
      <w:pPr>
        <w:spacing w:after="0"/>
        <w:rPr>
          <w:rFonts w:ascii="Arial" w:hAnsi="Arial" w:cs="Arial"/>
          <w:b/>
          <w:sz w:val="22"/>
          <w:szCs w:val="22"/>
        </w:rPr>
      </w:pPr>
      <w:r>
        <w:rPr>
          <w:rFonts w:ascii="Arial" w:hAnsi="Arial" w:cs="Arial"/>
          <w:b/>
          <w:sz w:val="22"/>
          <w:szCs w:val="22"/>
        </w:rPr>
        <w:t>Julie Bennett (JB)</w:t>
      </w:r>
    </w:p>
    <w:p w14:paraId="6A8C4636" w14:textId="5C2330A4" w:rsidR="00AB324C" w:rsidRDefault="003440E8" w:rsidP="008460D9">
      <w:pPr>
        <w:spacing w:after="0"/>
        <w:rPr>
          <w:rFonts w:ascii="Arial" w:hAnsi="Arial" w:cs="Arial"/>
          <w:b/>
          <w:sz w:val="22"/>
          <w:szCs w:val="22"/>
        </w:rPr>
      </w:pPr>
      <w:r>
        <w:rPr>
          <w:rFonts w:ascii="Arial" w:hAnsi="Arial" w:cs="Arial"/>
          <w:b/>
          <w:sz w:val="22"/>
          <w:szCs w:val="22"/>
        </w:rPr>
        <w:t>Jennifer Lynn</w:t>
      </w:r>
      <w:r w:rsidR="00CE0726">
        <w:rPr>
          <w:rFonts w:ascii="Arial" w:hAnsi="Arial" w:cs="Arial"/>
          <w:b/>
          <w:sz w:val="22"/>
          <w:szCs w:val="22"/>
        </w:rPr>
        <w:t xml:space="preserve"> (</w:t>
      </w:r>
      <w:r>
        <w:rPr>
          <w:rFonts w:ascii="Arial" w:hAnsi="Arial" w:cs="Arial"/>
          <w:b/>
          <w:sz w:val="22"/>
          <w:szCs w:val="22"/>
        </w:rPr>
        <w:t>JL</w:t>
      </w:r>
      <w:r w:rsidR="00CE0726">
        <w:rPr>
          <w:rFonts w:ascii="Arial" w:hAnsi="Arial" w:cs="Arial"/>
          <w:b/>
          <w:sz w:val="22"/>
          <w:szCs w:val="22"/>
        </w:rPr>
        <w:t>)</w:t>
      </w:r>
    </w:p>
    <w:p w14:paraId="4D0DEC54" w14:textId="7183E4B3" w:rsidR="004A4D05" w:rsidRDefault="004A4D05" w:rsidP="008460D9">
      <w:pPr>
        <w:spacing w:after="0"/>
        <w:rPr>
          <w:rFonts w:ascii="Arial" w:hAnsi="Arial" w:cs="Arial"/>
          <w:b/>
          <w:sz w:val="22"/>
          <w:szCs w:val="22"/>
        </w:rPr>
      </w:pPr>
      <w:r>
        <w:rPr>
          <w:rFonts w:ascii="Arial" w:hAnsi="Arial" w:cs="Arial"/>
          <w:b/>
          <w:sz w:val="22"/>
          <w:szCs w:val="22"/>
        </w:rPr>
        <w:t>Desney Shoebridge (DS)</w:t>
      </w:r>
    </w:p>
    <w:p w14:paraId="6BE99BB0" w14:textId="00D97278" w:rsidR="004A4D05" w:rsidRDefault="004A4D05" w:rsidP="008460D9">
      <w:pPr>
        <w:spacing w:after="0"/>
        <w:rPr>
          <w:rFonts w:ascii="Arial" w:hAnsi="Arial" w:cs="Arial"/>
          <w:b/>
          <w:sz w:val="22"/>
          <w:szCs w:val="22"/>
        </w:rPr>
      </w:pPr>
      <w:r>
        <w:rPr>
          <w:rFonts w:ascii="Arial" w:hAnsi="Arial" w:cs="Arial"/>
          <w:b/>
          <w:sz w:val="22"/>
          <w:szCs w:val="22"/>
        </w:rPr>
        <w:t>Chris Newton (CN)</w:t>
      </w:r>
    </w:p>
    <w:p w14:paraId="226E7B1B" w14:textId="77777777" w:rsidR="00CE0726" w:rsidRDefault="00CE0726" w:rsidP="008460D9">
      <w:pPr>
        <w:spacing w:after="0"/>
        <w:rPr>
          <w:rFonts w:ascii="Arial" w:hAnsi="Arial" w:cs="Arial"/>
          <w:b/>
          <w:sz w:val="22"/>
          <w:szCs w:val="22"/>
        </w:rPr>
      </w:pPr>
    </w:p>
    <w:p w14:paraId="5FD39B4F" w14:textId="1CE221B0" w:rsidR="003D586A" w:rsidRDefault="003D586A" w:rsidP="008460D9">
      <w:pPr>
        <w:spacing w:after="0"/>
        <w:rPr>
          <w:rFonts w:ascii="Arial" w:hAnsi="Arial" w:cs="Arial"/>
          <w:b/>
          <w:sz w:val="22"/>
          <w:szCs w:val="22"/>
        </w:rPr>
      </w:pPr>
      <w:r>
        <w:rPr>
          <w:rFonts w:ascii="Arial" w:hAnsi="Arial" w:cs="Arial"/>
          <w:b/>
          <w:sz w:val="22"/>
          <w:szCs w:val="22"/>
        </w:rPr>
        <w:t>David Cornwell (DC)</w:t>
      </w:r>
    </w:p>
    <w:p w14:paraId="03758D75" w14:textId="00914368" w:rsidR="00CE0726" w:rsidRDefault="00CE0726" w:rsidP="008460D9">
      <w:pPr>
        <w:spacing w:after="0"/>
        <w:rPr>
          <w:rFonts w:ascii="Arial" w:hAnsi="Arial" w:cs="Arial"/>
          <w:b/>
          <w:sz w:val="22"/>
          <w:szCs w:val="22"/>
        </w:rPr>
      </w:pPr>
      <w:r>
        <w:rPr>
          <w:rFonts w:ascii="Arial" w:hAnsi="Arial" w:cs="Arial"/>
          <w:b/>
          <w:sz w:val="22"/>
          <w:szCs w:val="22"/>
        </w:rPr>
        <w:t>Bob Hackett</w:t>
      </w:r>
      <w:r w:rsidR="003440E8">
        <w:rPr>
          <w:rFonts w:ascii="Arial" w:hAnsi="Arial" w:cs="Arial"/>
          <w:b/>
          <w:sz w:val="22"/>
          <w:szCs w:val="22"/>
        </w:rPr>
        <w:t xml:space="preserve"> (BH)</w:t>
      </w:r>
    </w:p>
    <w:p w14:paraId="53CEBF60" w14:textId="0CB0D70A" w:rsidR="00005964" w:rsidRDefault="003440E8" w:rsidP="0008112E">
      <w:pPr>
        <w:spacing w:after="0"/>
        <w:rPr>
          <w:rFonts w:ascii="Arial" w:hAnsi="Arial" w:cs="Arial"/>
          <w:b/>
          <w:sz w:val="22"/>
          <w:szCs w:val="22"/>
        </w:rPr>
      </w:pPr>
      <w:r>
        <w:rPr>
          <w:rFonts w:ascii="Arial" w:hAnsi="Arial" w:cs="Arial"/>
          <w:b/>
          <w:sz w:val="22"/>
          <w:szCs w:val="22"/>
        </w:rPr>
        <w:t>Fenella Needham ((FN)</w:t>
      </w:r>
    </w:p>
    <w:p w14:paraId="773658BF" w14:textId="1D16FF63" w:rsidR="003440E8" w:rsidRDefault="003D586A" w:rsidP="0008112E">
      <w:pPr>
        <w:spacing w:after="0"/>
        <w:rPr>
          <w:rFonts w:ascii="Arial" w:hAnsi="Arial" w:cs="Arial"/>
          <w:b/>
          <w:sz w:val="22"/>
          <w:szCs w:val="22"/>
        </w:rPr>
      </w:pPr>
      <w:r>
        <w:rPr>
          <w:rFonts w:ascii="Arial" w:hAnsi="Arial" w:cs="Arial"/>
          <w:b/>
          <w:sz w:val="22"/>
          <w:szCs w:val="22"/>
        </w:rPr>
        <w:t>Kim Hartgrove (KH)</w:t>
      </w:r>
    </w:p>
    <w:p w14:paraId="165033B6" w14:textId="1203439A" w:rsidR="003D586A" w:rsidRDefault="003D586A" w:rsidP="0008112E">
      <w:pPr>
        <w:spacing w:after="0"/>
        <w:rPr>
          <w:rFonts w:ascii="Arial" w:hAnsi="Arial" w:cs="Arial"/>
          <w:b/>
          <w:sz w:val="22"/>
          <w:szCs w:val="22"/>
        </w:rPr>
      </w:pPr>
      <w:r>
        <w:rPr>
          <w:rFonts w:ascii="Arial" w:hAnsi="Arial" w:cs="Arial"/>
          <w:b/>
          <w:sz w:val="22"/>
          <w:szCs w:val="22"/>
        </w:rPr>
        <w:t>Deon Ryan (DR)</w:t>
      </w:r>
    </w:p>
    <w:p w14:paraId="606C0060" w14:textId="413CDDA9" w:rsidR="003440E8" w:rsidRDefault="003440E8" w:rsidP="0008112E">
      <w:pPr>
        <w:spacing w:after="0"/>
        <w:rPr>
          <w:rFonts w:ascii="Arial" w:hAnsi="Arial" w:cs="Arial"/>
          <w:b/>
          <w:sz w:val="22"/>
          <w:szCs w:val="22"/>
        </w:rPr>
      </w:pPr>
      <w:r>
        <w:rPr>
          <w:rFonts w:ascii="Arial" w:hAnsi="Arial" w:cs="Arial"/>
          <w:b/>
          <w:sz w:val="22"/>
          <w:szCs w:val="22"/>
        </w:rPr>
        <w:t xml:space="preserve">Carol </w:t>
      </w:r>
      <w:r w:rsidR="00C8791F">
        <w:rPr>
          <w:rFonts w:ascii="Arial" w:hAnsi="Arial" w:cs="Arial"/>
          <w:b/>
          <w:sz w:val="22"/>
          <w:szCs w:val="22"/>
        </w:rPr>
        <w:t>Smith (</w:t>
      </w:r>
      <w:r>
        <w:rPr>
          <w:rFonts w:ascii="Arial" w:hAnsi="Arial" w:cs="Arial"/>
          <w:b/>
          <w:sz w:val="22"/>
          <w:szCs w:val="22"/>
        </w:rPr>
        <w:t>CS)</w:t>
      </w:r>
    </w:p>
    <w:p w14:paraId="69357987" w14:textId="68F55216" w:rsidR="003440E8" w:rsidRDefault="003440E8" w:rsidP="0008112E">
      <w:pPr>
        <w:spacing w:after="0"/>
        <w:rPr>
          <w:rFonts w:ascii="Arial" w:hAnsi="Arial" w:cs="Arial"/>
          <w:b/>
          <w:sz w:val="22"/>
          <w:szCs w:val="22"/>
        </w:rPr>
      </w:pPr>
      <w:r>
        <w:rPr>
          <w:rFonts w:ascii="Arial" w:hAnsi="Arial" w:cs="Arial"/>
          <w:b/>
          <w:sz w:val="22"/>
          <w:szCs w:val="22"/>
        </w:rPr>
        <w:t>Charles Smith (CCS)</w:t>
      </w:r>
    </w:p>
    <w:p w14:paraId="0F1ED176" w14:textId="77777777" w:rsidR="003D586A" w:rsidRDefault="003D586A" w:rsidP="003D586A">
      <w:pPr>
        <w:spacing w:after="0"/>
        <w:rPr>
          <w:rFonts w:ascii="Arial" w:hAnsi="Arial" w:cs="Arial"/>
          <w:b/>
          <w:sz w:val="22"/>
          <w:szCs w:val="22"/>
        </w:rPr>
      </w:pPr>
      <w:r>
        <w:rPr>
          <w:rFonts w:ascii="Arial" w:hAnsi="Arial" w:cs="Arial"/>
          <w:b/>
          <w:sz w:val="22"/>
          <w:szCs w:val="22"/>
        </w:rPr>
        <w:t>Liane Swainland (LS)</w:t>
      </w:r>
    </w:p>
    <w:p w14:paraId="265B1419" w14:textId="77777777" w:rsidR="003D586A" w:rsidRDefault="003D586A" w:rsidP="0008112E">
      <w:pPr>
        <w:spacing w:after="0"/>
        <w:rPr>
          <w:rFonts w:ascii="Arial" w:hAnsi="Arial" w:cs="Arial"/>
          <w:b/>
          <w:sz w:val="22"/>
          <w:szCs w:val="22"/>
        </w:rPr>
      </w:pPr>
    </w:p>
    <w:p w14:paraId="1184E0AD" w14:textId="77777777" w:rsidR="007A1F6F" w:rsidRPr="003440E8" w:rsidRDefault="007A1F6F" w:rsidP="0008112E">
      <w:pPr>
        <w:spacing w:after="0"/>
        <w:rPr>
          <w:rFonts w:ascii="Arial" w:hAnsi="Arial" w:cs="Arial"/>
          <w:b/>
          <w:sz w:val="22"/>
          <w:szCs w:val="22"/>
        </w:rPr>
      </w:pPr>
    </w:p>
    <w:p w14:paraId="3D90B0CC" w14:textId="77777777" w:rsidR="007F3F85" w:rsidRPr="00264491" w:rsidRDefault="005061BB" w:rsidP="008B7D8C">
      <w:pPr>
        <w:spacing w:after="0"/>
        <w:rPr>
          <w:rFonts w:ascii="Arial" w:hAnsi="Arial" w:cs="Arial"/>
          <w:sz w:val="22"/>
          <w:szCs w:val="22"/>
        </w:rPr>
      </w:pPr>
      <w:r w:rsidRPr="00264491">
        <w:rPr>
          <w:rFonts w:ascii="Arial" w:hAnsi="Arial" w:cs="Arial"/>
          <w:sz w:val="22"/>
          <w:szCs w:val="22"/>
        </w:rPr>
        <w:tab/>
      </w:r>
      <w:r w:rsidRPr="00264491">
        <w:rPr>
          <w:rFonts w:ascii="Arial" w:hAnsi="Arial" w:cs="Arial"/>
          <w:sz w:val="22"/>
          <w:szCs w:val="22"/>
        </w:rPr>
        <w:tab/>
      </w:r>
      <w:r w:rsidR="007F3F85" w:rsidRPr="00264491">
        <w:rPr>
          <w:rFonts w:ascii="Arial" w:hAnsi="Arial" w:cs="Arial"/>
          <w:sz w:val="22"/>
          <w:szCs w:val="22"/>
        </w:rPr>
        <w:tab/>
      </w:r>
      <w:r w:rsidR="007F3F85" w:rsidRPr="00264491">
        <w:rPr>
          <w:rFonts w:ascii="Arial" w:hAnsi="Arial" w:cs="Arial"/>
          <w:sz w:val="22"/>
          <w:szCs w:val="22"/>
        </w:rPr>
        <w:tab/>
      </w:r>
    </w:p>
    <w:tbl>
      <w:tblPr>
        <w:tblStyle w:val="TableGrid"/>
        <w:tblW w:w="0" w:type="auto"/>
        <w:tblInd w:w="-176" w:type="dxa"/>
        <w:tblLook w:val="04A0" w:firstRow="1" w:lastRow="0" w:firstColumn="1" w:lastColumn="0" w:noHBand="0" w:noVBand="1"/>
      </w:tblPr>
      <w:tblGrid>
        <w:gridCol w:w="842"/>
        <w:gridCol w:w="8350"/>
      </w:tblGrid>
      <w:tr w:rsidR="00EE7083" w:rsidRPr="00264491" w14:paraId="2E93C07B" w14:textId="77777777" w:rsidTr="0039288E">
        <w:trPr>
          <w:trHeight w:val="153"/>
        </w:trPr>
        <w:tc>
          <w:tcPr>
            <w:tcW w:w="842" w:type="dxa"/>
          </w:tcPr>
          <w:p w14:paraId="72DB63AA" w14:textId="77777777" w:rsidR="00EE7083" w:rsidRPr="00264491" w:rsidRDefault="00EE7083" w:rsidP="003D77E5">
            <w:pPr>
              <w:spacing w:before="120" w:after="120"/>
              <w:rPr>
                <w:rFonts w:ascii="Arial" w:hAnsi="Arial" w:cs="Arial"/>
                <w:b/>
                <w:sz w:val="22"/>
                <w:szCs w:val="22"/>
              </w:rPr>
            </w:pPr>
          </w:p>
        </w:tc>
        <w:tc>
          <w:tcPr>
            <w:tcW w:w="8350" w:type="dxa"/>
          </w:tcPr>
          <w:p w14:paraId="658B5DA0" w14:textId="77777777" w:rsidR="00EE7083" w:rsidRPr="00264491" w:rsidRDefault="00580B12" w:rsidP="003D77E5">
            <w:pPr>
              <w:spacing w:before="120" w:after="120"/>
              <w:jc w:val="both"/>
              <w:rPr>
                <w:rFonts w:ascii="Arial" w:hAnsi="Arial" w:cs="Arial"/>
                <w:b/>
                <w:sz w:val="22"/>
                <w:szCs w:val="22"/>
              </w:rPr>
            </w:pPr>
            <w:r>
              <w:rPr>
                <w:rFonts w:ascii="Arial" w:hAnsi="Arial" w:cs="Arial"/>
                <w:b/>
                <w:sz w:val="22"/>
                <w:szCs w:val="22"/>
              </w:rPr>
              <w:t xml:space="preserve">Welcome </w:t>
            </w:r>
          </w:p>
        </w:tc>
      </w:tr>
      <w:tr w:rsidR="00DF401C" w:rsidRPr="00264491" w14:paraId="2091C49D" w14:textId="77777777" w:rsidTr="00D62284">
        <w:trPr>
          <w:trHeight w:val="153"/>
        </w:trPr>
        <w:tc>
          <w:tcPr>
            <w:tcW w:w="842" w:type="dxa"/>
          </w:tcPr>
          <w:p w14:paraId="754C0419" w14:textId="77777777" w:rsidR="00DF401C" w:rsidRPr="00264491" w:rsidRDefault="00DF401C" w:rsidP="00DB16ED">
            <w:pPr>
              <w:rPr>
                <w:rFonts w:ascii="Arial" w:hAnsi="Arial" w:cs="Arial"/>
                <w:sz w:val="22"/>
                <w:szCs w:val="22"/>
              </w:rPr>
            </w:pPr>
          </w:p>
        </w:tc>
        <w:tc>
          <w:tcPr>
            <w:tcW w:w="8350" w:type="dxa"/>
          </w:tcPr>
          <w:p w14:paraId="004635FC" w14:textId="44B1E2DE" w:rsidR="004B2841" w:rsidRPr="00264491" w:rsidRDefault="007A1F6F" w:rsidP="00306B0C">
            <w:pPr>
              <w:spacing w:before="120" w:after="120"/>
              <w:rPr>
                <w:rFonts w:ascii="Arial" w:hAnsi="Arial" w:cs="Arial"/>
                <w:sz w:val="22"/>
                <w:szCs w:val="22"/>
              </w:rPr>
            </w:pPr>
            <w:r>
              <w:rPr>
                <w:rFonts w:ascii="Arial" w:hAnsi="Arial" w:cs="Arial"/>
                <w:sz w:val="22"/>
                <w:szCs w:val="22"/>
              </w:rPr>
              <w:t>The meeting was chaired by Julie Bennett</w:t>
            </w:r>
            <w:r w:rsidR="00C8791F">
              <w:rPr>
                <w:rFonts w:ascii="Arial" w:hAnsi="Arial" w:cs="Arial"/>
                <w:sz w:val="22"/>
                <w:szCs w:val="22"/>
              </w:rPr>
              <w:t>.</w:t>
            </w:r>
            <w:r>
              <w:rPr>
                <w:rFonts w:ascii="Arial" w:hAnsi="Arial" w:cs="Arial"/>
                <w:sz w:val="22"/>
                <w:szCs w:val="22"/>
              </w:rPr>
              <w:t xml:space="preserve"> </w:t>
            </w:r>
            <w:r w:rsidR="00C8791F">
              <w:rPr>
                <w:rFonts w:ascii="Arial" w:hAnsi="Arial" w:cs="Arial"/>
                <w:sz w:val="22"/>
                <w:szCs w:val="22"/>
              </w:rPr>
              <w:t>Everyone</w:t>
            </w:r>
            <w:r>
              <w:rPr>
                <w:rFonts w:ascii="Arial" w:hAnsi="Arial" w:cs="Arial"/>
                <w:sz w:val="22"/>
                <w:szCs w:val="22"/>
              </w:rPr>
              <w:t xml:space="preserve"> was welcomed along with a roll call and </w:t>
            </w:r>
            <w:r w:rsidR="009B0C9C">
              <w:rPr>
                <w:rFonts w:ascii="Arial" w:hAnsi="Arial" w:cs="Arial"/>
                <w:sz w:val="22"/>
                <w:szCs w:val="22"/>
              </w:rPr>
              <w:t>a brief introduction from each member</w:t>
            </w:r>
            <w:r w:rsidR="005D048C">
              <w:rPr>
                <w:rFonts w:ascii="Arial" w:hAnsi="Arial" w:cs="Arial"/>
                <w:sz w:val="22"/>
                <w:szCs w:val="22"/>
              </w:rPr>
              <w:t>.</w:t>
            </w:r>
          </w:p>
        </w:tc>
      </w:tr>
      <w:tr w:rsidR="00D4313B" w:rsidRPr="00264491" w14:paraId="71F90CF3" w14:textId="77777777" w:rsidTr="0039288E">
        <w:trPr>
          <w:trHeight w:val="153"/>
        </w:trPr>
        <w:tc>
          <w:tcPr>
            <w:tcW w:w="842" w:type="dxa"/>
          </w:tcPr>
          <w:p w14:paraId="13307A21" w14:textId="77777777" w:rsidR="00D4313B" w:rsidRPr="00264491" w:rsidRDefault="00C46F27" w:rsidP="003D77E5">
            <w:pPr>
              <w:spacing w:before="120" w:after="120"/>
              <w:rPr>
                <w:rFonts w:ascii="Arial" w:hAnsi="Arial" w:cs="Arial"/>
                <w:b/>
                <w:sz w:val="22"/>
                <w:szCs w:val="22"/>
              </w:rPr>
            </w:pPr>
            <w:r>
              <w:rPr>
                <w:rFonts w:ascii="Arial" w:hAnsi="Arial" w:cs="Arial"/>
                <w:b/>
                <w:sz w:val="22"/>
                <w:szCs w:val="22"/>
              </w:rPr>
              <w:t>1</w:t>
            </w:r>
            <w:r w:rsidR="00991621" w:rsidRPr="00264491">
              <w:rPr>
                <w:rFonts w:ascii="Arial" w:hAnsi="Arial" w:cs="Arial"/>
                <w:b/>
                <w:sz w:val="22"/>
                <w:szCs w:val="22"/>
              </w:rPr>
              <w:t>.</w:t>
            </w:r>
          </w:p>
        </w:tc>
        <w:tc>
          <w:tcPr>
            <w:tcW w:w="8350" w:type="dxa"/>
          </w:tcPr>
          <w:p w14:paraId="45CA039A" w14:textId="09C97031" w:rsidR="00D4313B" w:rsidRPr="00264491" w:rsidRDefault="003D586A" w:rsidP="00AB324C">
            <w:pPr>
              <w:spacing w:before="120" w:after="120"/>
              <w:rPr>
                <w:rFonts w:ascii="Arial" w:hAnsi="Arial" w:cs="Arial"/>
                <w:b/>
                <w:sz w:val="22"/>
                <w:szCs w:val="22"/>
              </w:rPr>
            </w:pPr>
            <w:r>
              <w:rPr>
                <w:rFonts w:ascii="Arial" w:hAnsi="Arial" w:cs="Arial"/>
                <w:b/>
                <w:sz w:val="22"/>
                <w:szCs w:val="22"/>
              </w:rPr>
              <w:t>Discussion of previous AOB</w:t>
            </w:r>
            <w:r w:rsidR="00412ECE">
              <w:rPr>
                <w:rFonts w:ascii="Arial" w:hAnsi="Arial" w:cs="Arial"/>
                <w:b/>
                <w:sz w:val="22"/>
                <w:szCs w:val="22"/>
              </w:rPr>
              <w:t xml:space="preserve"> including PPG input (past/present/future)</w:t>
            </w:r>
          </w:p>
        </w:tc>
      </w:tr>
      <w:tr w:rsidR="00D4313B" w:rsidRPr="00264491" w14:paraId="60F36192" w14:textId="77777777" w:rsidTr="0039288E">
        <w:trPr>
          <w:trHeight w:val="153"/>
        </w:trPr>
        <w:tc>
          <w:tcPr>
            <w:tcW w:w="842" w:type="dxa"/>
          </w:tcPr>
          <w:p w14:paraId="7A72B697" w14:textId="77777777" w:rsidR="00D4313B" w:rsidRPr="00264491" w:rsidRDefault="00D4313B" w:rsidP="00DB16ED">
            <w:pPr>
              <w:rPr>
                <w:rFonts w:ascii="Arial" w:hAnsi="Arial" w:cs="Arial"/>
                <w:sz w:val="22"/>
                <w:szCs w:val="22"/>
              </w:rPr>
            </w:pPr>
          </w:p>
        </w:tc>
        <w:tc>
          <w:tcPr>
            <w:tcW w:w="8350" w:type="dxa"/>
          </w:tcPr>
          <w:p w14:paraId="4374F704" w14:textId="7D40A397" w:rsidR="004B012C" w:rsidRDefault="003D586A" w:rsidP="0021117B">
            <w:pPr>
              <w:spacing w:before="120" w:after="120"/>
              <w:rPr>
                <w:rFonts w:ascii="Arial" w:hAnsi="Arial" w:cs="Arial"/>
                <w:sz w:val="22"/>
                <w:szCs w:val="22"/>
              </w:rPr>
            </w:pPr>
            <w:r>
              <w:rPr>
                <w:rFonts w:ascii="Arial" w:hAnsi="Arial" w:cs="Arial"/>
                <w:sz w:val="22"/>
                <w:szCs w:val="22"/>
              </w:rPr>
              <w:t xml:space="preserve">The minutes of the previous meeting was touched upon to discuss the outcomes of various topics previously </w:t>
            </w:r>
            <w:r w:rsidR="004E303F">
              <w:rPr>
                <w:rFonts w:ascii="Arial" w:hAnsi="Arial" w:cs="Arial"/>
                <w:sz w:val="22"/>
                <w:szCs w:val="22"/>
              </w:rPr>
              <w:t xml:space="preserve">debated. The purpose of the group and the objective of the Practice is to listen and act on patients concerns, questions and </w:t>
            </w:r>
            <w:r w:rsidR="00096C58">
              <w:rPr>
                <w:rFonts w:ascii="Arial" w:hAnsi="Arial" w:cs="Arial"/>
                <w:sz w:val="22"/>
                <w:szCs w:val="22"/>
              </w:rPr>
              <w:t xml:space="preserve">queries. </w:t>
            </w:r>
            <w:r w:rsidR="00370E27">
              <w:rPr>
                <w:rFonts w:ascii="Arial" w:hAnsi="Arial" w:cs="Arial"/>
                <w:sz w:val="22"/>
                <w:szCs w:val="22"/>
              </w:rPr>
              <w:t>Also,</w:t>
            </w:r>
            <w:r w:rsidR="00096C58">
              <w:rPr>
                <w:rFonts w:ascii="Arial" w:hAnsi="Arial" w:cs="Arial"/>
                <w:sz w:val="22"/>
                <w:szCs w:val="22"/>
              </w:rPr>
              <w:t xml:space="preserve"> so the LMG can give explanation and investigation to the </w:t>
            </w:r>
            <w:r w:rsidR="00816169">
              <w:rPr>
                <w:rFonts w:ascii="Arial" w:hAnsi="Arial" w:cs="Arial"/>
                <w:sz w:val="22"/>
                <w:szCs w:val="22"/>
              </w:rPr>
              <w:t>group’s</w:t>
            </w:r>
            <w:r w:rsidR="00096C58">
              <w:rPr>
                <w:rFonts w:ascii="Arial" w:hAnsi="Arial" w:cs="Arial"/>
                <w:sz w:val="22"/>
                <w:szCs w:val="22"/>
              </w:rPr>
              <w:t xml:space="preserve"> </w:t>
            </w:r>
            <w:r w:rsidR="00160A71">
              <w:rPr>
                <w:rFonts w:ascii="Arial" w:hAnsi="Arial" w:cs="Arial"/>
                <w:sz w:val="22"/>
                <w:szCs w:val="22"/>
              </w:rPr>
              <w:t>requests for information.</w:t>
            </w:r>
          </w:p>
          <w:p w14:paraId="2BBB0732" w14:textId="7EC73537" w:rsidR="0051735C" w:rsidRDefault="0051735C" w:rsidP="0021117B">
            <w:pPr>
              <w:spacing w:before="120" w:after="120"/>
              <w:rPr>
                <w:rFonts w:ascii="Arial" w:hAnsi="Arial" w:cs="Arial"/>
                <w:sz w:val="22"/>
                <w:szCs w:val="22"/>
              </w:rPr>
            </w:pPr>
            <w:r>
              <w:rPr>
                <w:rFonts w:ascii="Arial" w:hAnsi="Arial" w:cs="Arial"/>
                <w:sz w:val="22"/>
                <w:szCs w:val="22"/>
              </w:rPr>
              <w:t>Patient feedback is highly valuable in all its formats and JB talked of JL collating information from all platforms to produce a workable representation of where our standards sit from our patient point of view. The information collected is to progress the Practice target</w:t>
            </w:r>
            <w:r w:rsidR="00C56A42">
              <w:rPr>
                <w:rFonts w:ascii="Arial" w:hAnsi="Arial" w:cs="Arial"/>
                <w:sz w:val="22"/>
                <w:szCs w:val="22"/>
              </w:rPr>
              <w:t>,</w:t>
            </w:r>
            <w:r>
              <w:rPr>
                <w:rFonts w:ascii="Arial" w:hAnsi="Arial" w:cs="Arial"/>
                <w:sz w:val="22"/>
                <w:szCs w:val="22"/>
              </w:rPr>
              <w:t xml:space="preserve"> of reaching a satisfaction </w:t>
            </w:r>
            <w:r w:rsidR="005D048C">
              <w:rPr>
                <w:rFonts w:ascii="Arial" w:hAnsi="Arial" w:cs="Arial"/>
                <w:sz w:val="22"/>
                <w:szCs w:val="22"/>
              </w:rPr>
              <w:t xml:space="preserve">rating </w:t>
            </w:r>
            <w:r>
              <w:rPr>
                <w:rFonts w:ascii="Arial" w:hAnsi="Arial" w:cs="Arial"/>
                <w:sz w:val="22"/>
                <w:szCs w:val="22"/>
              </w:rPr>
              <w:t>of 90% over the forthcoming year. A chart was shown to visualise the most recent statistics of March 2024 which the data was obtained from iPlato, Friends &amp; Family and Patchs platforms. This showed an overall rating of 84% satisfaction, which had increased from previous months</w:t>
            </w:r>
            <w:r w:rsidR="005D048C">
              <w:rPr>
                <w:rFonts w:ascii="Arial" w:hAnsi="Arial" w:cs="Arial"/>
                <w:sz w:val="22"/>
                <w:szCs w:val="22"/>
              </w:rPr>
              <w:t>.</w:t>
            </w:r>
            <w:r>
              <w:rPr>
                <w:rFonts w:ascii="Arial" w:hAnsi="Arial" w:cs="Arial"/>
                <w:sz w:val="22"/>
                <w:szCs w:val="22"/>
              </w:rPr>
              <w:t xml:space="preserve"> JL said she would be taking more data from other sources to bring some more feedback into analysis moving forward. </w:t>
            </w:r>
          </w:p>
          <w:p w14:paraId="2E56439F" w14:textId="718643EF" w:rsidR="0051735C" w:rsidRDefault="0051735C" w:rsidP="0021117B">
            <w:pPr>
              <w:spacing w:before="120" w:after="120"/>
              <w:rPr>
                <w:rFonts w:ascii="Arial" w:hAnsi="Arial" w:cs="Arial"/>
                <w:sz w:val="22"/>
                <w:szCs w:val="22"/>
              </w:rPr>
            </w:pPr>
            <w:r>
              <w:rPr>
                <w:rFonts w:ascii="Arial" w:hAnsi="Arial" w:cs="Arial"/>
                <w:sz w:val="22"/>
                <w:szCs w:val="22"/>
              </w:rPr>
              <w:t>JB asked the group for their valid contribution to increase the feedback we receive</w:t>
            </w:r>
            <w:r w:rsidR="00C56A42">
              <w:rPr>
                <w:rFonts w:ascii="Arial" w:hAnsi="Arial" w:cs="Arial"/>
                <w:sz w:val="22"/>
                <w:szCs w:val="22"/>
              </w:rPr>
              <w:t>.</w:t>
            </w:r>
            <w:r>
              <w:rPr>
                <w:rFonts w:ascii="Arial" w:hAnsi="Arial" w:cs="Arial"/>
                <w:sz w:val="22"/>
                <w:szCs w:val="22"/>
              </w:rPr>
              <w:t xml:space="preserve"> Whether this be in the form of an online review or using the QR codes to generate links to open sources of input. </w:t>
            </w:r>
            <w:r w:rsidR="00C56A42">
              <w:rPr>
                <w:rFonts w:ascii="Arial" w:hAnsi="Arial" w:cs="Arial"/>
                <w:sz w:val="22"/>
                <w:szCs w:val="22"/>
              </w:rPr>
              <w:t xml:space="preserve">Input from all sources is </w:t>
            </w:r>
            <w:r w:rsidR="00557872">
              <w:rPr>
                <w:rFonts w:ascii="Arial" w:hAnsi="Arial" w:cs="Arial"/>
                <w:sz w:val="22"/>
                <w:szCs w:val="22"/>
              </w:rPr>
              <w:t>welcome</w:t>
            </w:r>
            <w:r w:rsidR="00C56A42">
              <w:rPr>
                <w:rFonts w:ascii="Arial" w:hAnsi="Arial" w:cs="Arial"/>
                <w:sz w:val="22"/>
                <w:szCs w:val="22"/>
              </w:rPr>
              <w:t xml:space="preserve">, email, text, </w:t>
            </w:r>
            <w:r w:rsidR="00557872">
              <w:rPr>
                <w:rFonts w:ascii="Arial" w:hAnsi="Arial" w:cs="Arial"/>
                <w:sz w:val="22"/>
                <w:szCs w:val="22"/>
              </w:rPr>
              <w:t>paper</w:t>
            </w:r>
            <w:r w:rsidR="00C56A42">
              <w:rPr>
                <w:rFonts w:ascii="Arial" w:hAnsi="Arial" w:cs="Arial"/>
                <w:sz w:val="22"/>
                <w:szCs w:val="22"/>
              </w:rPr>
              <w:t xml:space="preserve"> </w:t>
            </w:r>
            <w:r w:rsidR="00C56A42">
              <w:rPr>
                <w:rFonts w:ascii="Arial" w:hAnsi="Arial" w:cs="Arial"/>
                <w:sz w:val="22"/>
                <w:szCs w:val="22"/>
              </w:rPr>
              <w:lastRenderedPageBreak/>
              <w:t>review etc.</w:t>
            </w:r>
            <w:r w:rsidR="00557872">
              <w:rPr>
                <w:rFonts w:ascii="Arial" w:hAnsi="Arial" w:cs="Arial"/>
                <w:sz w:val="22"/>
                <w:szCs w:val="22"/>
              </w:rPr>
              <w:t xml:space="preserve">  Some examples of patient feedback were circulated within the group to demonstrate that we will be displaying comments within the surgery on noticeboards with permission from the patients. </w:t>
            </w:r>
          </w:p>
          <w:p w14:paraId="65B50B30" w14:textId="075B4F24" w:rsidR="0051735C" w:rsidRDefault="0051735C" w:rsidP="0021117B">
            <w:pPr>
              <w:spacing w:before="120" w:after="120"/>
              <w:rPr>
                <w:rFonts w:ascii="Arial" w:hAnsi="Arial" w:cs="Arial"/>
                <w:sz w:val="22"/>
                <w:szCs w:val="22"/>
              </w:rPr>
            </w:pPr>
            <w:r>
              <w:rPr>
                <w:rFonts w:ascii="Arial" w:hAnsi="Arial" w:cs="Arial"/>
                <w:sz w:val="22"/>
                <w:szCs w:val="22"/>
              </w:rPr>
              <w:t xml:space="preserve">LS suggested that we distribute the QR codes to local community venues </w:t>
            </w:r>
            <w:r w:rsidR="005D048C">
              <w:rPr>
                <w:rFonts w:ascii="Arial" w:hAnsi="Arial" w:cs="Arial"/>
                <w:sz w:val="22"/>
                <w:szCs w:val="22"/>
              </w:rPr>
              <w:t>to</w:t>
            </w:r>
            <w:r>
              <w:rPr>
                <w:rFonts w:ascii="Arial" w:hAnsi="Arial" w:cs="Arial"/>
                <w:sz w:val="22"/>
                <w:szCs w:val="22"/>
              </w:rPr>
              <w:t xml:space="preserve"> increase input. </w:t>
            </w:r>
            <w:r w:rsidR="005D048C">
              <w:rPr>
                <w:rFonts w:ascii="Arial" w:hAnsi="Arial" w:cs="Arial"/>
                <w:sz w:val="22"/>
                <w:szCs w:val="22"/>
              </w:rPr>
              <w:t xml:space="preserve">Also suggested were posters to be made to advertise the LMG with QR codes to new patient registration. FN was concerned that adding new patients to an already oversubscribed surgery would add extra pressure and the patients would suffer, not being able to access appointments etc. </w:t>
            </w:r>
            <w:r w:rsidR="00557872">
              <w:rPr>
                <w:rFonts w:ascii="Arial" w:hAnsi="Arial" w:cs="Arial"/>
                <w:sz w:val="22"/>
                <w:szCs w:val="22"/>
              </w:rPr>
              <w:t xml:space="preserve">JB explained that by adding new patients this would increase the capacity of the surgery also by staffing levels. </w:t>
            </w:r>
          </w:p>
          <w:p w14:paraId="1917A173" w14:textId="17BB8ED3" w:rsidR="00347AB7" w:rsidRDefault="00347AB7" w:rsidP="0021117B">
            <w:pPr>
              <w:spacing w:before="120" w:after="120"/>
              <w:rPr>
                <w:rFonts w:ascii="Arial" w:hAnsi="Arial" w:cs="Arial"/>
                <w:sz w:val="22"/>
                <w:szCs w:val="22"/>
              </w:rPr>
            </w:pPr>
            <w:r>
              <w:rPr>
                <w:rFonts w:ascii="Arial" w:hAnsi="Arial" w:cs="Arial"/>
                <w:sz w:val="22"/>
                <w:szCs w:val="22"/>
              </w:rPr>
              <w:t xml:space="preserve">It was also mentioned that we make some future dates for meeting to include Dr Ward (Patient Participation Group Lead) and it was </w:t>
            </w:r>
            <w:r w:rsidR="005D048C">
              <w:rPr>
                <w:rFonts w:ascii="Arial" w:hAnsi="Arial" w:cs="Arial"/>
                <w:sz w:val="22"/>
                <w:szCs w:val="22"/>
              </w:rPr>
              <w:t>a</w:t>
            </w:r>
            <w:r>
              <w:rPr>
                <w:rFonts w:ascii="Arial" w:hAnsi="Arial" w:cs="Arial"/>
                <w:sz w:val="22"/>
                <w:szCs w:val="22"/>
              </w:rPr>
              <w:t>greed we would aim to meet quarterly on the last Tuesday of a month. The future dates confirmed by the group are Tuesday 25</w:t>
            </w:r>
            <w:r w:rsidRPr="00347AB7">
              <w:rPr>
                <w:rFonts w:ascii="Arial" w:hAnsi="Arial" w:cs="Arial"/>
                <w:sz w:val="22"/>
                <w:szCs w:val="22"/>
                <w:vertAlign w:val="superscript"/>
              </w:rPr>
              <w:t>th</w:t>
            </w:r>
            <w:r>
              <w:rPr>
                <w:rFonts w:ascii="Arial" w:hAnsi="Arial" w:cs="Arial"/>
                <w:sz w:val="22"/>
                <w:szCs w:val="22"/>
              </w:rPr>
              <w:t xml:space="preserve"> June 2024 and Tuesday 25</w:t>
            </w:r>
            <w:r w:rsidRPr="00347AB7">
              <w:rPr>
                <w:rFonts w:ascii="Arial" w:hAnsi="Arial" w:cs="Arial"/>
                <w:sz w:val="22"/>
                <w:szCs w:val="22"/>
                <w:vertAlign w:val="superscript"/>
              </w:rPr>
              <w:t>th</w:t>
            </w:r>
            <w:r>
              <w:rPr>
                <w:rFonts w:ascii="Arial" w:hAnsi="Arial" w:cs="Arial"/>
                <w:sz w:val="22"/>
                <w:szCs w:val="22"/>
              </w:rPr>
              <w:t xml:space="preserve"> September 2024. It was also discussed that ad hoc meetings may be arranged to discuss specific items of important or any issues that arise when the PPG and their input would be greatly appreciated.</w:t>
            </w:r>
            <w:r w:rsidR="00370E27">
              <w:rPr>
                <w:rFonts w:ascii="Arial" w:hAnsi="Arial" w:cs="Arial"/>
                <w:sz w:val="22"/>
                <w:szCs w:val="22"/>
              </w:rPr>
              <w:t xml:space="preserve"> Occasionally it might be needed that we contact the group members by email for their input or arrange an additional meeting. We appreciate contribution and involvement from the PPG. </w:t>
            </w:r>
          </w:p>
          <w:p w14:paraId="127FC8BA" w14:textId="41D16E5E" w:rsidR="00347AB7" w:rsidRDefault="00347AB7" w:rsidP="0021117B">
            <w:pPr>
              <w:spacing w:before="120" w:after="120"/>
              <w:rPr>
                <w:rFonts w:ascii="Arial" w:hAnsi="Arial" w:cs="Arial"/>
                <w:sz w:val="22"/>
                <w:szCs w:val="22"/>
              </w:rPr>
            </w:pPr>
            <w:r>
              <w:rPr>
                <w:rFonts w:ascii="Arial" w:hAnsi="Arial" w:cs="Arial"/>
                <w:sz w:val="22"/>
                <w:szCs w:val="22"/>
              </w:rPr>
              <w:t>C</w:t>
            </w:r>
            <w:r w:rsidR="00C632D6">
              <w:rPr>
                <w:rFonts w:ascii="Arial" w:hAnsi="Arial" w:cs="Arial"/>
                <w:sz w:val="22"/>
                <w:szCs w:val="22"/>
              </w:rPr>
              <w:t>N</w:t>
            </w:r>
            <w:r>
              <w:rPr>
                <w:rFonts w:ascii="Arial" w:hAnsi="Arial" w:cs="Arial"/>
                <w:sz w:val="22"/>
                <w:szCs w:val="22"/>
              </w:rPr>
              <w:t xml:space="preserve"> from </w:t>
            </w:r>
            <w:r w:rsidR="00C632D6">
              <w:rPr>
                <w:rFonts w:ascii="Arial" w:hAnsi="Arial" w:cs="Arial"/>
                <w:sz w:val="22"/>
                <w:szCs w:val="22"/>
              </w:rPr>
              <w:t xml:space="preserve">the </w:t>
            </w:r>
            <w:r>
              <w:rPr>
                <w:rFonts w:ascii="Arial" w:hAnsi="Arial" w:cs="Arial"/>
                <w:sz w:val="22"/>
                <w:szCs w:val="22"/>
              </w:rPr>
              <w:t xml:space="preserve">pharmacy </w:t>
            </w:r>
            <w:r w:rsidR="00C632D6">
              <w:rPr>
                <w:rFonts w:ascii="Arial" w:hAnsi="Arial" w:cs="Arial"/>
                <w:sz w:val="22"/>
                <w:szCs w:val="22"/>
              </w:rPr>
              <w:t xml:space="preserve">team, </w:t>
            </w:r>
            <w:r>
              <w:rPr>
                <w:rFonts w:ascii="Arial" w:hAnsi="Arial" w:cs="Arial"/>
                <w:sz w:val="22"/>
                <w:szCs w:val="22"/>
              </w:rPr>
              <w:t>joined the group briefly to elaborate how the Pharmacy Breakfast was received and the outcome of the meeting. She explained it was a great resource to have rapport with the local community pharmacies. They cover topics including the prescribing of alternate medications, problems with supply chains. How Pharmacy First is a major first port of call for minor ailments and how it can be extremely useful to both patient and GP practice to expedite care.</w:t>
            </w:r>
          </w:p>
          <w:p w14:paraId="38D62AA5" w14:textId="46415F66" w:rsidR="005D048C" w:rsidRDefault="005D048C" w:rsidP="0021117B">
            <w:pPr>
              <w:spacing w:before="120" w:after="120"/>
              <w:rPr>
                <w:rFonts w:ascii="Arial" w:hAnsi="Arial" w:cs="Arial"/>
                <w:sz w:val="22"/>
                <w:szCs w:val="22"/>
              </w:rPr>
            </w:pPr>
            <w:r>
              <w:rPr>
                <w:rFonts w:ascii="Arial" w:hAnsi="Arial" w:cs="Arial"/>
                <w:sz w:val="22"/>
                <w:szCs w:val="22"/>
              </w:rPr>
              <w:t xml:space="preserve">The group used the opportunity to ask Chris about the issues they have when ordering repeats or medications are under review and cannot be issued until seen by the inhouse pharmacist and/or clinician. Chris explained the normal process and how they deal with issues when they occur. </w:t>
            </w:r>
          </w:p>
          <w:p w14:paraId="1DD3C9DA" w14:textId="053AB90C" w:rsidR="004B012C" w:rsidRPr="00264491" w:rsidRDefault="004B012C" w:rsidP="0021117B">
            <w:pPr>
              <w:spacing w:before="120" w:after="120"/>
              <w:rPr>
                <w:rFonts w:ascii="Arial" w:hAnsi="Arial" w:cs="Arial"/>
                <w:sz w:val="22"/>
                <w:szCs w:val="22"/>
              </w:rPr>
            </w:pPr>
          </w:p>
        </w:tc>
      </w:tr>
      <w:tr w:rsidR="00AB324C" w:rsidRPr="00264491" w14:paraId="3B37C85C" w14:textId="77777777" w:rsidTr="0039288E">
        <w:trPr>
          <w:trHeight w:val="153"/>
        </w:trPr>
        <w:tc>
          <w:tcPr>
            <w:tcW w:w="842" w:type="dxa"/>
          </w:tcPr>
          <w:p w14:paraId="73F312C6" w14:textId="77777777" w:rsidR="00AB324C" w:rsidRDefault="00AB324C" w:rsidP="009C7538">
            <w:pPr>
              <w:spacing w:before="120" w:after="120"/>
              <w:rPr>
                <w:rFonts w:ascii="Arial" w:hAnsi="Arial" w:cs="Arial"/>
                <w:b/>
                <w:sz w:val="22"/>
                <w:szCs w:val="22"/>
              </w:rPr>
            </w:pPr>
            <w:r>
              <w:rPr>
                <w:rFonts w:ascii="Arial" w:hAnsi="Arial" w:cs="Arial"/>
                <w:b/>
                <w:sz w:val="22"/>
                <w:szCs w:val="22"/>
              </w:rPr>
              <w:lastRenderedPageBreak/>
              <w:t>2.</w:t>
            </w:r>
          </w:p>
        </w:tc>
        <w:tc>
          <w:tcPr>
            <w:tcW w:w="8350" w:type="dxa"/>
          </w:tcPr>
          <w:p w14:paraId="4F2435FB" w14:textId="4EEA4DAD" w:rsidR="00AB324C" w:rsidRDefault="00412ECE" w:rsidP="009C7538">
            <w:pPr>
              <w:spacing w:before="120" w:after="120"/>
              <w:rPr>
                <w:rFonts w:ascii="Arial" w:hAnsi="Arial" w:cs="Arial"/>
                <w:b/>
                <w:sz w:val="22"/>
                <w:szCs w:val="22"/>
              </w:rPr>
            </w:pPr>
            <w:r>
              <w:rPr>
                <w:rFonts w:ascii="Arial" w:hAnsi="Arial" w:cs="Arial"/>
                <w:b/>
                <w:sz w:val="22"/>
                <w:szCs w:val="22"/>
              </w:rPr>
              <w:t>Design and Technology</w:t>
            </w:r>
          </w:p>
        </w:tc>
      </w:tr>
      <w:tr w:rsidR="00AB324C" w:rsidRPr="00264491" w14:paraId="49F6CFEC" w14:textId="77777777" w:rsidTr="0039288E">
        <w:trPr>
          <w:trHeight w:val="153"/>
        </w:trPr>
        <w:tc>
          <w:tcPr>
            <w:tcW w:w="842" w:type="dxa"/>
          </w:tcPr>
          <w:p w14:paraId="660E33A8" w14:textId="77777777" w:rsidR="00AB324C" w:rsidRDefault="00AB324C" w:rsidP="009C7538">
            <w:pPr>
              <w:spacing w:before="120" w:after="120"/>
              <w:rPr>
                <w:rFonts w:ascii="Arial" w:hAnsi="Arial" w:cs="Arial"/>
                <w:b/>
                <w:sz w:val="22"/>
                <w:szCs w:val="22"/>
              </w:rPr>
            </w:pPr>
          </w:p>
        </w:tc>
        <w:tc>
          <w:tcPr>
            <w:tcW w:w="8350" w:type="dxa"/>
          </w:tcPr>
          <w:p w14:paraId="3EC2326E" w14:textId="055D3187" w:rsidR="00C56A42" w:rsidRDefault="00412ECE" w:rsidP="00EC11C6">
            <w:pPr>
              <w:spacing w:before="120" w:after="120"/>
              <w:rPr>
                <w:rFonts w:ascii="Arial" w:hAnsi="Arial" w:cs="Arial"/>
                <w:sz w:val="22"/>
                <w:szCs w:val="22"/>
              </w:rPr>
            </w:pPr>
            <w:r>
              <w:rPr>
                <w:rFonts w:ascii="Arial" w:hAnsi="Arial" w:cs="Arial"/>
                <w:sz w:val="22"/>
                <w:szCs w:val="22"/>
              </w:rPr>
              <w:t>The website design was shown on screen to visualise how and what a patient can access through information supplied by LMG. The website is constantly evolving in construction with new elements being added for the best patient experience.</w:t>
            </w:r>
            <w:r w:rsidR="00430544">
              <w:rPr>
                <w:rFonts w:ascii="Arial" w:hAnsi="Arial" w:cs="Arial"/>
                <w:sz w:val="22"/>
                <w:szCs w:val="22"/>
              </w:rPr>
              <w:t xml:space="preserve"> </w:t>
            </w:r>
            <w:r w:rsidR="00841DE7">
              <w:rPr>
                <w:rFonts w:ascii="Arial" w:hAnsi="Arial" w:cs="Arial"/>
                <w:sz w:val="22"/>
                <w:szCs w:val="22"/>
              </w:rPr>
              <w:t xml:space="preserve">The community pages have been added. </w:t>
            </w:r>
          </w:p>
          <w:p w14:paraId="42D58669" w14:textId="4449A1A9" w:rsidR="00557872" w:rsidRDefault="00430544" w:rsidP="00EC11C6">
            <w:pPr>
              <w:spacing w:before="120" w:after="120"/>
              <w:rPr>
                <w:rFonts w:ascii="Arial" w:hAnsi="Arial" w:cs="Arial"/>
                <w:sz w:val="22"/>
                <w:szCs w:val="22"/>
              </w:rPr>
            </w:pPr>
            <w:r>
              <w:rPr>
                <w:rFonts w:ascii="Arial" w:hAnsi="Arial" w:cs="Arial"/>
                <w:sz w:val="22"/>
                <w:szCs w:val="22"/>
              </w:rPr>
              <w:t xml:space="preserve">BH commented on his recent visit to the website, commending the </w:t>
            </w:r>
            <w:r w:rsidR="00101BE3">
              <w:rPr>
                <w:rFonts w:ascii="Arial" w:hAnsi="Arial" w:cs="Arial"/>
                <w:sz w:val="22"/>
                <w:szCs w:val="22"/>
              </w:rPr>
              <w:t xml:space="preserve">links to </w:t>
            </w:r>
            <w:r>
              <w:rPr>
                <w:rFonts w:ascii="Arial" w:hAnsi="Arial" w:cs="Arial"/>
                <w:sz w:val="22"/>
                <w:szCs w:val="22"/>
              </w:rPr>
              <w:t xml:space="preserve">in-depth videos </w:t>
            </w:r>
            <w:r w:rsidR="00101BE3">
              <w:rPr>
                <w:rFonts w:ascii="Arial" w:hAnsi="Arial" w:cs="Arial"/>
                <w:sz w:val="22"/>
                <w:szCs w:val="22"/>
              </w:rPr>
              <w:t>explaining</w:t>
            </w:r>
            <w:r>
              <w:rPr>
                <w:rFonts w:ascii="Arial" w:hAnsi="Arial" w:cs="Arial"/>
                <w:sz w:val="22"/>
                <w:szCs w:val="22"/>
              </w:rPr>
              <w:t xml:space="preserve"> protocol and </w:t>
            </w:r>
            <w:r w:rsidR="006A0AD0">
              <w:rPr>
                <w:rFonts w:ascii="Arial" w:hAnsi="Arial" w:cs="Arial"/>
                <w:sz w:val="22"/>
                <w:szCs w:val="22"/>
              </w:rPr>
              <w:t xml:space="preserve">informative </w:t>
            </w:r>
            <w:r>
              <w:rPr>
                <w:rFonts w:ascii="Arial" w:hAnsi="Arial" w:cs="Arial"/>
                <w:sz w:val="22"/>
                <w:szCs w:val="22"/>
              </w:rPr>
              <w:t>explanations from</w:t>
            </w:r>
            <w:r w:rsidR="00101BE3">
              <w:rPr>
                <w:rFonts w:ascii="Arial" w:hAnsi="Arial" w:cs="Arial"/>
                <w:sz w:val="22"/>
                <w:szCs w:val="22"/>
              </w:rPr>
              <w:t xml:space="preserve"> a </w:t>
            </w:r>
            <w:proofErr w:type="gramStart"/>
            <w:r w:rsidR="00101BE3">
              <w:rPr>
                <w:rFonts w:ascii="Arial" w:hAnsi="Arial" w:cs="Arial"/>
                <w:sz w:val="22"/>
                <w:szCs w:val="22"/>
              </w:rPr>
              <w:t>Doctor</w:t>
            </w:r>
            <w:proofErr w:type="gramEnd"/>
            <w:r w:rsidR="00101BE3">
              <w:rPr>
                <w:rFonts w:ascii="Arial" w:hAnsi="Arial" w:cs="Arial"/>
                <w:sz w:val="22"/>
                <w:szCs w:val="22"/>
              </w:rPr>
              <w:t xml:space="preserve"> </w:t>
            </w:r>
            <w:r w:rsidR="006A0AD0">
              <w:rPr>
                <w:rFonts w:ascii="Arial" w:hAnsi="Arial" w:cs="Arial"/>
                <w:sz w:val="22"/>
                <w:szCs w:val="22"/>
              </w:rPr>
              <w:t xml:space="preserve">on </w:t>
            </w:r>
            <w:r w:rsidR="00C632D6">
              <w:rPr>
                <w:rFonts w:ascii="Arial" w:hAnsi="Arial" w:cs="Arial"/>
                <w:sz w:val="22"/>
                <w:szCs w:val="22"/>
              </w:rPr>
              <w:t>topical subjects.</w:t>
            </w:r>
            <w:r w:rsidR="00101BE3">
              <w:rPr>
                <w:rFonts w:ascii="Arial" w:hAnsi="Arial" w:cs="Arial"/>
                <w:sz w:val="22"/>
                <w:szCs w:val="22"/>
              </w:rPr>
              <w:t xml:space="preserve"> </w:t>
            </w:r>
          </w:p>
          <w:p w14:paraId="13470C1B" w14:textId="361E5B22" w:rsidR="00101BE3" w:rsidRDefault="00101BE3" w:rsidP="00EC11C6">
            <w:pPr>
              <w:spacing w:before="120" w:after="120"/>
              <w:rPr>
                <w:rFonts w:ascii="Arial" w:hAnsi="Arial" w:cs="Arial"/>
                <w:sz w:val="22"/>
                <w:szCs w:val="22"/>
              </w:rPr>
            </w:pPr>
            <w:r>
              <w:rPr>
                <w:rFonts w:ascii="Arial" w:hAnsi="Arial" w:cs="Arial"/>
                <w:sz w:val="22"/>
                <w:szCs w:val="22"/>
              </w:rPr>
              <w:t xml:space="preserve">It was also raised about the website URL as it doesn’t have the Laindon Medical Group address within it. This was clarified as it was the URL owed by a previous service provider, but </w:t>
            </w:r>
            <w:r w:rsidR="005D64D8">
              <w:rPr>
                <w:rFonts w:ascii="Arial" w:hAnsi="Arial" w:cs="Arial"/>
                <w:sz w:val="22"/>
                <w:szCs w:val="22"/>
              </w:rPr>
              <w:t xml:space="preserve">to assure </w:t>
            </w:r>
            <w:r>
              <w:rPr>
                <w:rFonts w:ascii="Arial" w:hAnsi="Arial" w:cs="Arial"/>
                <w:sz w:val="22"/>
                <w:szCs w:val="22"/>
              </w:rPr>
              <w:t>all searches are redirected to our page even though it shows the previous address. This is unable to be changed until the contract with this existing server provider expires.</w:t>
            </w:r>
          </w:p>
          <w:p w14:paraId="126B20C7" w14:textId="23511B63" w:rsidR="004B012C" w:rsidRDefault="006E19FC" w:rsidP="00EC11C6">
            <w:pPr>
              <w:spacing w:before="120" w:after="120"/>
              <w:rPr>
                <w:rFonts w:ascii="Arial" w:hAnsi="Arial" w:cs="Arial"/>
                <w:sz w:val="22"/>
                <w:szCs w:val="22"/>
              </w:rPr>
            </w:pPr>
            <w:r>
              <w:rPr>
                <w:rFonts w:ascii="Arial" w:hAnsi="Arial" w:cs="Arial"/>
                <w:sz w:val="22"/>
                <w:szCs w:val="22"/>
              </w:rPr>
              <w:t xml:space="preserve">Desney Shoebridge (administrator and IT) joined the group </w:t>
            </w:r>
            <w:r w:rsidR="00D62A1E">
              <w:rPr>
                <w:rFonts w:ascii="Arial" w:hAnsi="Arial" w:cs="Arial"/>
                <w:sz w:val="22"/>
                <w:szCs w:val="22"/>
              </w:rPr>
              <w:t>to talk</w:t>
            </w:r>
            <w:r>
              <w:rPr>
                <w:rFonts w:ascii="Arial" w:hAnsi="Arial" w:cs="Arial"/>
                <w:sz w:val="22"/>
                <w:szCs w:val="22"/>
              </w:rPr>
              <w:t xml:space="preserve"> about her role and what it involves with regards to the website</w:t>
            </w:r>
            <w:r w:rsidR="00D62A1E">
              <w:rPr>
                <w:rFonts w:ascii="Arial" w:hAnsi="Arial" w:cs="Arial"/>
                <w:sz w:val="22"/>
                <w:szCs w:val="22"/>
              </w:rPr>
              <w:t>. Also referencing</w:t>
            </w:r>
            <w:r w:rsidR="00CA290B">
              <w:rPr>
                <w:rFonts w:ascii="Arial" w:hAnsi="Arial" w:cs="Arial"/>
                <w:sz w:val="22"/>
                <w:szCs w:val="22"/>
              </w:rPr>
              <w:t xml:space="preserve"> the role of</w:t>
            </w:r>
            <w:r w:rsidR="00D62A1E">
              <w:rPr>
                <w:rFonts w:ascii="Arial" w:hAnsi="Arial" w:cs="Arial"/>
                <w:sz w:val="22"/>
                <w:szCs w:val="22"/>
              </w:rPr>
              <w:t xml:space="preserve"> </w:t>
            </w:r>
            <w:r w:rsidR="00CA290B">
              <w:rPr>
                <w:rFonts w:ascii="Arial" w:hAnsi="Arial" w:cs="Arial"/>
                <w:sz w:val="22"/>
                <w:szCs w:val="22"/>
              </w:rPr>
              <w:t xml:space="preserve">manually </w:t>
            </w:r>
            <w:r w:rsidR="00D62A1E">
              <w:rPr>
                <w:rFonts w:ascii="Arial" w:hAnsi="Arial" w:cs="Arial"/>
                <w:sz w:val="22"/>
                <w:szCs w:val="22"/>
              </w:rPr>
              <w:t>processing</w:t>
            </w:r>
            <w:r>
              <w:rPr>
                <w:rFonts w:ascii="Arial" w:hAnsi="Arial" w:cs="Arial"/>
                <w:sz w:val="22"/>
                <w:szCs w:val="22"/>
              </w:rPr>
              <w:t xml:space="preserve"> </w:t>
            </w:r>
            <w:r w:rsidR="00D62A1E">
              <w:rPr>
                <w:rFonts w:ascii="Arial" w:hAnsi="Arial" w:cs="Arial"/>
                <w:sz w:val="22"/>
                <w:szCs w:val="22"/>
              </w:rPr>
              <w:t>appointment data</w:t>
            </w:r>
            <w:r w:rsidR="00C632D6">
              <w:rPr>
                <w:rFonts w:ascii="Arial" w:hAnsi="Arial" w:cs="Arial"/>
                <w:sz w:val="22"/>
                <w:szCs w:val="22"/>
              </w:rPr>
              <w:t>. This relates</w:t>
            </w:r>
            <w:r w:rsidR="00D62A1E">
              <w:rPr>
                <w:rFonts w:ascii="Arial" w:hAnsi="Arial" w:cs="Arial"/>
                <w:sz w:val="22"/>
                <w:szCs w:val="22"/>
              </w:rPr>
              <w:t xml:space="preserve"> to text messages from when an appointment is made and </w:t>
            </w:r>
            <w:r w:rsidR="00803407">
              <w:rPr>
                <w:rFonts w:ascii="Arial" w:hAnsi="Arial" w:cs="Arial"/>
                <w:sz w:val="22"/>
                <w:szCs w:val="22"/>
              </w:rPr>
              <w:t xml:space="preserve">how </w:t>
            </w:r>
            <w:r w:rsidR="00D62A1E">
              <w:rPr>
                <w:rFonts w:ascii="Arial" w:hAnsi="Arial" w:cs="Arial"/>
                <w:sz w:val="22"/>
                <w:szCs w:val="22"/>
              </w:rPr>
              <w:t xml:space="preserve">the process </w:t>
            </w:r>
            <w:r w:rsidR="00803407">
              <w:rPr>
                <w:rFonts w:ascii="Arial" w:hAnsi="Arial" w:cs="Arial"/>
                <w:sz w:val="22"/>
                <w:szCs w:val="22"/>
              </w:rPr>
              <w:t xml:space="preserve">transcends </w:t>
            </w:r>
            <w:r w:rsidR="00370E27">
              <w:rPr>
                <w:rFonts w:ascii="Arial" w:hAnsi="Arial" w:cs="Arial"/>
                <w:sz w:val="22"/>
                <w:szCs w:val="22"/>
              </w:rPr>
              <w:t>from that point</w:t>
            </w:r>
            <w:r w:rsidR="00C632D6">
              <w:rPr>
                <w:rFonts w:ascii="Arial" w:hAnsi="Arial" w:cs="Arial"/>
                <w:sz w:val="22"/>
                <w:szCs w:val="22"/>
              </w:rPr>
              <w:t xml:space="preserve"> </w:t>
            </w:r>
            <w:r w:rsidR="00CA290B">
              <w:rPr>
                <w:rFonts w:ascii="Arial" w:hAnsi="Arial" w:cs="Arial"/>
                <w:sz w:val="22"/>
                <w:szCs w:val="22"/>
              </w:rPr>
              <w:t xml:space="preserve">to the day </w:t>
            </w:r>
            <w:r w:rsidR="00CA290B">
              <w:rPr>
                <w:rFonts w:ascii="Arial" w:hAnsi="Arial" w:cs="Arial"/>
                <w:sz w:val="22"/>
                <w:szCs w:val="22"/>
              </w:rPr>
              <w:lastRenderedPageBreak/>
              <w:t>of the appointment itself. A text system should work in that a primary text is sent on receipt of the appointment being made, a secondary text three days prior, a third message two days prior and a final reminder on</w:t>
            </w:r>
            <w:r w:rsidR="005D64D8">
              <w:rPr>
                <w:rFonts w:ascii="Arial" w:hAnsi="Arial" w:cs="Arial"/>
                <w:sz w:val="22"/>
                <w:szCs w:val="22"/>
              </w:rPr>
              <w:t xml:space="preserve"> the day itself. All</w:t>
            </w:r>
            <w:r w:rsidR="00CA290B">
              <w:rPr>
                <w:rFonts w:ascii="Arial" w:hAnsi="Arial" w:cs="Arial"/>
                <w:sz w:val="22"/>
                <w:szCs w:val="22"/>
              </w:rPr>
              <w:t xml:space="preserve"> </w:t>
            </w:r>
            <w:r w:rsidR="005D64D8">
              <w:rPr>
                <w:rFonts w:ascii="Arial" w:hAnsi="Arial" w:cs="Arial"/>
                <w:sz w:val="22"/>
                <w:szCs w:val="22"/>
              </w:rPr>
              <w:t>messages</w:t>
            </w:r>
            <w:r w:rsidR="00CA290B">
              <w:rPr>
                <w:rFonts w:ascii="Arial" w:hAnsi="Arial" w:cs="Arial"/>
                <w:sz w:val="22"/>
                <w:szCs w:val="22"/>
              </w:rPr>
              <w:t xml:space="preserve"> </w:t>
            </w:r>
            <w:r w:rsidR="005D64D8">
              <w:rPr>
                <w:rFonts w:ascii="Arial" w:hAnsi="Arial" w:cs="Arial"/>
                <w:sz w:val="22"/>
                <w:szCs w:val="22"/>
              </w:rPr>
              <w:t>stating</w:t>
            </w:r>
            <w:r w:rsidR="00CA290B">
              <w:rPr>
                <w:rFonts w:ascii="Arial" w:hAnsi="Arial" w:cs="Arial"/>
                <w:sz w:val="22"/>
                <w:szCs w:val="22"/>
              </w:rPr>
              <w:t xml:space="preserve"> the date</w:t>
            </w:r>
            <w:r w:rsidR="005D64D8">
              <w:rPr>
                <w:rFonts w:ascii="Arial" w:hAnsi="Arial" w:cs="Arial"/>
                <w:sz w:val="22"/>
                <w:szCs w:val="22"/>
              </w:rPr>
              <w:t xml:space="preserve"> and </w:t>
            </w:r>
            <w:r w:rsidR="00CA290B">
              <w:rPr>
                <w:rFonts w:ascii="Arial" w:hAnsi="Arial" w:cs="Arial"/>
                <w:sz w:val="22"/>
                <w:szCs w:val="22"/>
              </w:rPr>
              <w:t>time of appointment</w:t>
            </w:r>
            <w:r w:rsidR="005D64D8">
              <w:rPr>
                <w:rFonts w:ascii="Arial" w:hAnsi="Arial" w:cs="Arial"/>
                <w:sz w:val="22"/>
                <w:szCs w:val="22"/>
              </w:rPr>
              <w:t>.</w:t>
            </w:r>
            <w:r w:rsidR="00CA290B">
              <w:rPr>
                <w:rFonts w:ascii="Arial" w:hAnsi="Arial" w:cs="Arial"/>
                <w:sz w:val="22"/>
                <w:szCs w:val="22"/>
              </w:rPr>
              <w:t xml:space="preserve"> However, the group voiced their experiences of this not happening with every appointment they make, and reminders are not always sent. This information was welcomed as it highlighted that indeed there may be glitches in the IT systems (both parent company and inhouse) that will need to be visited and reviewed. The data can then be audited, and this will hopefully give some insight into why </w:t>
            </w:r>
            <w:r w:rsidR="00557872">
              <w:rPr>
                <w:rFonts w:ascii="Arial" w:hAnsi="Arial" w:cs="Arial"/>
                <w:sz w:val="22"/>
                <w:szCs w:val="22"/>
              </w:rPr>
              <w:t>there</w:t>
            </w:r>
            <w:r w:rsidR="00CA290B">
              <w:rPr>
                <w:rFonts w:ascii="Arial" w:hAnsi="Arial" w:cs="Arial"/>
                <w:sz w:val="22"/>
                <w:szCs w:val="22"/>
              </w:rPr>
              <w:t xml:space="preserve"> are DNAs rather than cancellations of appointments. </w:t>
            </w:r>
          </w:p>
          <w:p w14:paraId="49E0A3C0" w14:textId="33F0AE82" w:rsidR="00841DE7" w:rsidRPr="00AB324C" w:rsidRDefault="00841DE7" w:rsidP="00EC11C6">
            <w:pPr>
              <w:spacing w:before="120" w:after="120"/>
              <w:rPr>
                <w:rFonts w:ascii="Arial" w:hAnsi="Arial" w:cs="Arial"/>
                <w:sz w:val="22"/>
                <w:szCs w:val="22"/>
              </w:rPr>
            </w:pPr>
            <w:r>
              <w:rPr>
                <w:rFonts w:ascii="Arial" w:hAnsi="Arial" w:cs="Arial"/>
                <w:sz w:val="22"/>
                <w:szCs w:val="22"/>
              </w:rPr>
              <w:t>CS, CCS &amp; LS discussed what to do if not being technology minded and they don’t have access to a computer</w:t>
            </w:r>
            <w:r w:rsidR="00711FA7">
              <w:rPr>
                <w:rFonts w:ascii="Arial" w:hAnsi="Arial" w:cs="Arial"/>
                <w:sz w:val="22"/>
                <w:szCs w:val="22"/>
              </w:rPr>
              <w:t>?</w:t>
            </w:r>
            <w:r>
              <w:rPr>
                <w:rFonts w:ascii="Arial" w:hAnsi="Arial" w:cs="Arial"/>
                <w:sz w:val="22"/>
                <w:szCs w:val="22"/>
              </w:rPr>
              <w:t xml:space="preserve"> LS suggested using the local Laindon Library computer services on offer to help with any computer related issues they incur or just wish to browse and access information.</w:t>
            </w:r>
          </w:p>
        </w:tc>
      </w:tr>
      <w:tr w:rsidR="008A66F2" w:rsidRPr="00264491" w14:paraId="6C928280" w14:textId="77777777" w:rsidTr="0039288E">
        <w:trPr>
          <w:trHeight w:val="153"/>
        </w:trPr>
        <w:tc>
          <w:tcPr>
            <w:tcW w:w="842" w:type="dxa"/>
          </w:tcPr>
          <w:p w14:paraId="1C935C0A" w14:textId="77777777" w:rsidR="008A66F2" w:rsidRPr="00264491" w:rsidRDefault="00AB324C" w:rsidP="009C7538">
            <w:pPr>
              <w:spacing w:before="120" w:after="120"/>
              <w:rPr>
                <w:rFonts w:ascii="Arial" w:hAnsi="Arial" w:cs="Arial"/>
                <w:b/>
                <w:sz w:val="22"/>
                <w:szCs w:val="22"/>
              </w:rPr>
            </w:pPr>
            <w:r>
              <w:rPr>
                <w:rFonts w:ascii="Arial" w:hAnsi="Arial" w:cs="Arial"/>
                <w:b/>
                <w:sz w:val="22"/>
                <w:szCs w:val="22"/>
              </w:rPr>
              <w:lastRenderedPageBreak/>
              <w:t>3</w:t>
            </w:r>
            <w:r w:rsidR="008A66F2" w:rsidRPr="00264491">
              <w:rPr>
                <w:rFonts w:ascii="Arial" w:hAnsi="Arial" w:cs="Arial"/>
                <w:b/>
                <w:sz w:val="22"/>
                <w:szCs w:val="22"/>
              </w:rPr>
              <w:t>.</w:t>
            </w:r>
          </w:p>
        </w:tc>
        <w:tc>
          <w:tcPr>
            <w:tcW w:w="8350" w:type="dxa"/>
          </w:tcPr>
          <w:p w14:paraId="5C3EB429" w14:textId="26D752E8" w:rsidR="007A1F6F" w:rsidRPr="00264491" w:rsidRDefault="005D64D8" w:rsidP="009C7538">
            <w:pPr>
              <w:spacing w:before="120" w:after="120"/>
              <w:rPr>
                <w:rFonts w:ascii="Arial" w:hAnsi="Arial" w:cs="Arial"/>
                <w:b/>
                <w:sz w:val="22"/>
                <w:szCs w:val="22"/>
              </w:rPr>
            </w:pPr>
            <w:r>
              <w:rPr>
                <w:rFonts w:ascii="Arial" w:hAnsi="Arial" w:cs="Arial"/>
                <w:b/>
                <w:sz w:val="22"/>
                <w:szCs w:val="22"/>
              </w:rPr>
              <w:t>Wellness Wednesdays</w:t>
            </w:r>
          </w:p>
        </w:tc>
      </w:tr>
      <w:tr w:rsidR="008A66F2" w:rsidRPr="00264491" w14:paraId="798A9EFC" w14:textId="77777777" w:rsidTr="0039288E">
        <w:trPr>
          <w:trHeight w:val="153"/>
        </w:trPr>
        <w:tc>
          <w:tcPr>
            <w:tcW w:w="842" w:type="dxa"/>
          </w:tcPr>
          <w:p w14:paraId="4BA56122" w14:textId="77777777" w:rsidR="008A66F2" w:rsidRPr="00264491" w:rsidRDefault="008A66F2" w:rsidP="009C7538">
            <w:pPr>
              <w:spacing w:before="120" w:after="120"/>
              <w:rPr>
                <w:rFonts w:ascii="Arial" w:hAnsi="Arial" w:cs="Arial"/>
                <w:b/>
                <w:sz w:val="22"/>
                <w:szCs w:val="22"/>
              </w:rPr>
            </w:pPr>
          </w:p>
        </w:tc>
        <w:tc>
          <w:tcPr>
            <w:tcW w:w="8350" w:type="dxa"/>
          </w:tcPr>
          <w:p w14:paraId="4DAFE0AC" w14:textId="6A88F1B3" w:rsidR="001F2A2A" w:rsidRDefault="005D64D8" w:rsidP="008208D8">
            <w:pPr>
              <w:rPr>
                <w:rFonts w:ascii="Arial" w:hAnsi="Arial" w:cs="Arial"/>
                <w:sz w:val="22"/>
                <w:szCs w:val="22"/>
              </w:rPr>
            </w:pPr>
            <w:r>
              <w:rPr>
                <w:rFonts w:ascii="Arial" w:hAnsi="Arial" w:cs="Arial"/>
                <w:sz w:val="22"/>
                <w:szCs w:val="22"/>
              </w:rPr>
              <w:t xml:space="preserve">DS also demonstrated the role of Wellness </w:t>
            </w:r>
            <w:r w:rsidR="004A4D05">
              <w:rPr>
                <w:rFonts w:ascii="Arial" w:hAnsi="Arial" w:cs="Arial"/>
                <w:sz w:val="22"/>
                <w:szCs w:val="22"/>
              </w:rPr>
              <w:t>Wednesdays</w:t>
            </w:r>
            <w:r>
              <w:rPr>
                <w:rFonts w:ascii="Arial" w:hAnsi="Arial" w:cs="Arial"/>
                <w:sz w:val="22"/>
                <w:szCs w:val="22"/>
              </w:rPr>
              <w:t xml:space="preserve"> to the practice. Where once a month a dedicated Wednesday will be the focus of an activity or </w:t>
            </w:r>
            <w:r w:rsidR="004A4D05">
              <w:rPr>
                <w:rFonts w:ascii="Arial" w:hAnsi="Arial" w:cs="Arial"/>
                <w:sz w:val="22"/>
                <w:szCs w:val="22"/>
              </w:rPr>
              <w:t>support group. These include (but are not limited to) Mental Health, Citizens Advice, Carers Support, etc.</w:t>
            </w:r>
          </w:p>
          <w:p w14:paraId="22AD500C" w14:textId="08731F80" w:rsidR="004A4D05" w:rsidRDefault="004A4D05" w:rsidP="008208D8">
            <w:pPr>
              <w:rPr>
                <w:rFonts w:ascii="Arial" w:hAnsi="Arial" w:cs="Arial"/>
                <w:sz w:val="22"/>
                <w:szCs w:val="22"/>
              </w:rPr>
            </w:pPr>
            <w:r>
              <w:rPr>
                <w:rFonts w:ascii="Arial" w:hAnsi="Arial" w:cs="Arial"/>
                <w:sz w:val="22"/>
                <w:szCs w:val="22"/>
              </w:rPr>
              <w:t xml:space="preserve">The aim is to engage participants with mindful events to raise their health and wellbeing </w:t>
            </w:r>
            <w:r w:rsidR="000E7BC5">
              <w:rPr>
                <w:rFonts w:ascii="Arial" w:hAnsi="Arial" w:cs="Arial"/>
                <w:sz w:val="22"/>
                <w:szCs w:val="22"/>
              </w:rPr>
              <w:t>with informed</w:t>
            </w:r>
            <w:r>
              <w:rPr>
                <w:rFonts w:ascii="Arial" w:hAnsi="Arial" w:cs="Arial"/>
                <w:sz w:val="22"/>
                <w:szCs w:val="22"/>
              </w:rPr>
              <w:t xml:space="preserve"> session</w:t>
            </w:r>
            <w:r w:rsidR="000E7BC5">
              <w:rPr>
                <w:rFonts w:ascii="Arial" w:hAnsi="Arial" w:cs="Arial"/>
                <w:sz w:val="22"/>
                <w:szCs w:val="22"/>
              </w:rPr>
              <w:t>s</w:t>
            </w:r>
            <w:r>
              <w:rPr>
                <w:rFonts w:ascii="Arial" w:hAnsi="Arial" w:cs="Arial"/>
                <w:sz w:val="22"/>
                <w:szCs w:val="22"/>
              </w:rPr>
              <w:t>. These events are open to all and not limited to our patients alone. LS suggested that she may contact community radio with Basildon hospital to see if we could raise awareness of the events on air. This also led to whether we can investigate contacting other radio stations and media platforms to widen the audience.</w:t>
            </w:r>
          </w:p>
          <w:p w14:paraId="181B2666" w14:textId="06C4B329" w:rsidR="004A4D05" w:rsidRDefault="004A4D05" w:rsidP="008208D8">
            <w:pPr>
              <w:rPr>
                <w:rFonts w:ascii="Arial" w:hAnsi="Arial" w:cs="Arial"/>
                <w:sz w:val="22"/>
                <w:szCs w:val="22"/>
              </w:rPr>
            </w:pPr>
            <w:r>
              <w:rPr>
                <w:rFonts w:ascii="Arial" w:hAnsi="Arial" w:cs="Arial"/>
                <w:sz w:val="22"/>
                <w:szCs w:val="22"/>
              </w:rPr>
              <w:t xml:space="preserve">The group said they would happily distribute the word and took leaflets to place at local community venues. </w:t>
            </w:r>
          </w:p>
          <w:p w14:paraId="4319CDB0" w14:textId="42958DEE" w:rsidR="000E7BC5" w:rsidRDefault="000E7BC5" w:rsidP="008208D8">
            <w:pPr>
              <w:rPr>
                <w:rFonts w:ascii="Arial" w:hAnsi="Arial" w:cs="Arial"/>
                <w:sz w:val="22"/>
                <w:szCs w:val="22"/>
              </w:rPr>
            </w:pPr>
            <w:r>
              <w:rPr>
                <w:rFonts w:ascii="Arial" w:hAnsi="Arial" w:cs="Arial"/>
                <w:sz w:val="22"/>
                <w:szCs w:val="22"/>
              </w:rPr>
              <w:t>DS said that patients would be contacted if an event was relevant to them so they could attend.</w:t>
            </w:r>
          </w:p>
          <w:p w14:paraId="7E72AA1D" w14:textId="53DAB737" w:rsidR="00841DE7" w:rsidRDefault="00841DE7" w:rsidP="008208D8">
            <w:pPr>
              <w:rPr>
                <w:rFonts w:ascii="Arial" w:hAnsi="Arial" w:cs="Arial"/>
                <w:sz w:val="22"/>
                <w:szCs w:val="22"/>
              </w:rPr>
            </w:pPr>
            <w:r>
              <w:rPr>
                <w:rFonts w:ascii="Arial" w:hAnsi="Arial" w:cs="Arial"/>
                <w:sz w:val="22"/>
                <w:szCs w:val="22"/>
              </w:rPr>
              <w:t>JL to devise QR to be added for Wellness Wednesdays.</w:t>
            </w:r>
          </w:p>
          <w:p w14:paraId="2D100E0A" w14:textId="77777777" w:rsidR="001F2A2A" w:rsidRDefault="001F2A2A" w:rsidP="008208D8">
            <w:pPr>
              <w:rPr>
                <w:rFonts w:ascii="Arial" w:hAnsi="Arial" w:cs="Arial"/>
                <w:sz w:val="22"/>
                <w:szCs w:val="22"/>
              </w:rPr>
            </w:pPr>
          </w:p>
          <w:p w14:paraId="228C4047" w14:textId="6F4B0BC9" w:rsidR="001F2A2A" w:rsidRPr="00E04706" w:rsidRDefault="001F2A2A" w:rsidP="008208D8">
            <w:pPr>
              <w:rPr>
                <w:rFonts w:ascii="Arial" w:hAnsi="Arial" w:cs="Arial"/>
                <w:sz w:val="22"/>
                <w:szCs w:val="22"/>
              </w:rPr>
            </w:pPr>
          </w:p>
        </w:tc>
      </w:tr>
      <w:tr w:rsidR="009C7538" w:rsidRPr="00264491" w14:paraId="39A63CB4" w14:textId="77777777" w:rsidTr="0039288E">
        <w:trPr>
          <w:trHeight w:val="153"/>
        </w:trPr>
        <w:tc>
          <w:tcPr>
            <w:tcW w:w="842" w:type="dxa"/>
          </w:tcPr>
          <w:p w14:paraId="5602166B" w14:textId="77777777" w:rsidR="009C7538" w:rsidRPr="00264491" w:rsidRDefault="00AB324C" w:rsidP="009C7538">
            <w:pPr>
              <w:spacing w:before="120" w:after="120"/>
              <w:rPr>
                <w:rFonts w:ascii="Arial" w:hAnsi="Arial" w:cs="Arial"/>
                <w:b/>
                <w:sz w:val="22"/>
                <w:szCs w:val="22"/>
              </w:rPr>
            </w:pPr>
            <w:r>
              <w:rPr>
                <w:rFonts w:ascii="Arial" w:hAnsi="Arial" w:cs="Arial"/>
                <w:b/>
                <w:sz w:val="22"/>
                <w:szCs w:val="22"/>
              </w:rPr>
              <w:t>4</w:t>
            </w:r>
            <w:r w:rsidR="009C7538" w:rsidRPr="00264491">
              <w:rPr>
                <w:rFonts w:ascii="Arial" w:hAnsi="Arial" w:cs="Arial"/>
                <w:b/>
                <w:sz w:val="22"/>
                <w:szCs w:val="22"/>
              </w:rPr>
              <w:t>.</w:t>
            </w:r>
          </w:p>
        </w:tc>
        <w:tc>
          <w:tcPr>
            <w:tcW w:w="8350" w:type="dxa"/>
          </w:tcPr>
          <w:p w14:paraId="2922DDDD" w14:textId="3A6460EE" w:rsidR="00AB324C" w:rsidRPr="00264491" w:rsidRDefault="000E7BC5" w:rsidP="00C029CB">
            <w:pPr>
              <w:spacing w:before="120" w:after="120"/>
              <w:rPr>
                <w:rFonts w:ascii="Arial" w:hAnsi="Arial" w:cs="Arial"/>
                <w:b/>
                <w:sz w:val="22"/>
                <w:szCs w:val="22"/>
              </w:rPr>
            </w:pPr>
            <w:r>
              <w:rPr>
                <w:rFonts w:ascii="Arial" w:hAnsi="Arial" w:cs="Arial"/>
                <w:b/>
                <w:sz w:val="22"/>
                <w:szCs w:val="22"/>
              </w:rPr>
              <w:t>CQC Mock Inspection</w:t>
            </w:r>
          </w:p>
        </w:tc>
      </w:tr>
      <w:tr w:rsidR="009C7538" w:rsidRPr="00264491" w14:paraId="44170543" w14:textId="77777777" w:rsidTr="0039288E">
        <w:trPr>
          <w:trHeight w:val="153"/>
        </w:trPr>
        <w:tc>
          <w:tcPr>
            <w:tcW w:w="842" w:type="dxa"/>
          </w:tcPr>
          <w:p w14:paraId="3973A1EE" w14:textId="77777777" w:rsidR="009C7538" w:rsidRPr="00264491" w:rsidRDefault="009C7538" w:rsidP="009C7538">
            <w:pPr>
              <w:spacing w:before="120" w:after="120"/>
              <w:rPr>
                <w:rFonts w:ascii="Arial" w:hAnsi="Arial" w:cs="Arial"/>
                <w:b/>
                <w:sz w:val="22"/>
                <w:szCs w:val="22"/>
              </w:rPr>
            </w:pPr>
          </w:p>
        </w:tc>
        <w:tc>
          <w:tcPr>
            <w:tcW w:w="8350" w:type="dxa"/>
          </w:tcPr>
          <w:p w14:paraId="5DB0BFFC" w14:textId="77777777" w:rsidR="00C632D6" w:rsidRDefault="00C632D6" w:rsidP="000E7BC5">
            <w:pPr>
              <w:rPr>
                <w:rFonts w:ascii="Arial" w:hAnsi="Arial" w:cs="Arial"/>
                <w:sz w:val="22"/>
                <w:szCs w:val="22"/>
              </w:rPr>
            </w:pPr>
          </w:p>
          <w:p w14:paraId="71BB3F00" w14:textId="06D276A6" w:rsidR="001E5B97" w:rsidRDefault="001F2A2A" w:rsidP="000E7BC5">
            <w:pPr>
              <w:rPr>
                <w:rFonts w:ascii="Arial" w:hAnsi="Arial" w:cs="Arial"/>
                <w:sz w:val="22"/>
                <w:szCs w:val="22"/>
              </w:rPr>
            </w:pPr>
            <w:r>
              <w:rPr>
                <w:rFonts w:ascii="Arial" w:hAnsi="Arial" w:cs="Arial"/>
                <w:sz w:val="22"/>
                <w:szCs w:val="22"/>
              </w:rPr>
              <w:t xml:space="preserve">JB </w:t>
            </w:r>
            <w:r w:rsidR="000E7BC5">
              <w:rPr>
                <w:rFonts w:ascii="Arial" w:hAnsi="Arial" w:cs="Arial"/>
                <w:sz w:val="22"/>
                <w:szCs w:val="22"/>
              </w:rPr>
              <w:t xml:space="preserve">advised the group that last month, on the </w:t>
            </w:r>
            <w:r w:rsidR="00711FA7">
              <w:rPr>
                <w:rFonts w:ascii="Arial" w:hAnsi="Arial" w:cs="Arial"/>
                <w:sz w:val="22"/>
                <w:szCs w:val="22"/>
              </w:rPr>
              <w:t>8</w:t>
            </w:r>
            <w:r w:rsidR="00711FA7" w:rsidRPr="000E7BC5">
              <w:rPr>
                <w:rFonts w:ascii="Arial" w:hAnsi="Arial" w:cs="Arial"/>
                <w:sz w:val="22"/>
                <w:szCs w:val="22"/>
                <w:vertAlign w:val="superscript"/>
              </w:rPr>
              <w:t>th of</w:t>
            </w:r>
            <w:r w:rsidR="000E7BC5">
              <w:rPr>
                <w:rFonts w:ascii="Arial" w:hAnsi="Arial" w:cs="Arial"/>
                <w:sz w:val="22"/>
                <w:szCs w:val="22"/>
              </w:rPr>
              <w:t xml:space="preserve"> March 2024, we were visited by the CQC for a mock inspection. The results were very encouraging, and the assessor commented on the positive efforts made and shown to be in place by The Laindon Medical </w:t>
            </w:r>
            <w:r w:rsidR="00711FA7">
              <w:rPr>
                <w:rFonts w:ascii="Arial" w:hAnsi="Arial" w:cs="Arial"/>
                <w:sz w:val="22"/>
                <w:szCs w:val="22"/>
              </w:rPr>
              <w:t>G</w:t>
            </w:r>
            <w:r w:rsidR="000E7BC5">
              <w:rPr>
                <w:rFonts w:ascii="Arial" w:hAnsi="Arial" w:cs="Arial"/>
                <w:sz w:val="22"/>
                <w:szCs w:val="22"/>
              </w:rPr>
              <w:t xml:space="preserve">roup. The last official assessment was back in 2015 and the practice was awarded </w:t>
            </w:r>
            <w:r w:rsidR="00711FA7">
              <w:rPr>
                <w:rFonts w:ascii="Arial" w:hAnsi="Arial" w:cs="Arial"/>
                <w:sz w:val="22"/>
                <w:szCs w:val="22"/>
              </w:rPr>
              <w:t xml:space="preserve">a </w:t>
            </w:r>
            <w:r w:rsidR="000E7BC5">
              <w:rPr>
                <w:rFonts w:ascii="Arial" w:hAnsi="Arial" w:cs="Arial"/>
                <w:sz w:val="22"/>
                <w:szCs w:val="22"/>
              </w:rPr>
              <w:t>‘Good’ rating. Based on the things put in place and policies</w:t>
            </w:r>
            <w:r w:rsidR="00711FA7">
              <w:rPr>
                <w:rFonts w:ascii="Arial" w:hAnsi="Arial" w:cs="Arial"/>
                <w:sz w:val="22"/>
                <w:szCs w:val="22"/>
              </w:rPr>
              <w:t>/protocols</w:t>
            </w:r>
            <w:r w:rsidR="000E7BC5">
              <w:rPr>
                <w:rFonts w:ascii="Arial" w:hAnsi="Arial" w:cs="Arial"/>
                <w:sz w:val="22"/>
                <w:szCs w:val="22"/>
              </w:rPr>
              <w:t xml:space="preserve"> adhered to, the new rating could be moved upwards to ‘Outstanding’. This was a major compliment to all the hard work and dedication put into the practice by all staff. We will endeavour to continually strive to keep our levels high and provide the best possible service </w:t>
            </w:r>
            <w:r w:rsidR="00841DE7">
              <w:rPr>
                <w:rFonts w:ascii="Arial" w:hAnsi="Arial" w:cs="Arial"/>
                <w:sz w:val="22"/>
                <w:szCs w:val="22"/>
              </w:rPr>
              <w:t xml:space="preserve">we can. </w:t>
            </w:r>
            <w:r w:rsidR="00F85AC0">
              <w:rPr>
                <w:rFonts w:ascii="Arial" w:hAnsi="Arial" w:cs="Arial"/>
                <w:sz w:val="22"/>
                <w:szCs w:val="22"/>
              </w:rPr>
              <w:t xml:space="preserve">A formal inspection can be instigated by the CQC at little to no notice. All aspects of the business would be under scrutiny, </w:t>
            </w:r>
            <w:r w:rsidR="00096C58">
              <w:rPr>
                <w:rFonts w:ascii="Arial" w:hAnsi="Arial" w:cs="Arial"/>
                <w:sz w:val="22"/>
                <w:szCs w:val="22"/>
              </w:rPr>
              <w:t>e.g.,</w:t>
            </w:r>
            <w:r w:rsidR="00F85AC0">
              <w:rPr>
                <w:rFonts w:ascii="Arial" w:hAnsi="Arial" w:cs="Arial"/>
                <w:sz w:val="22"/>
                <w:szCs w:val="22"/>
              </w:rPr>
              <w:t xml:space="preserve"> infection control, Human Resources, </w:t>
            </w:r>
            <w:r w:rsidR="00096C58">
              <w:rPr>
                <w:rFonts w:ascii="Arial" w:hAnsi="Arial" w:cs="Arial"/>
                <w:sz w:val="22"/>
                <w:szCs w:val="22"/>
              </w:rPr>
              <w:t>etc</w:t>
            </w:r>
          </w:p>
          <w:p w14:paraId="3AD0BBF6" w14:textId="695EF592" w:rsidR="00711FA7" w:rsidRDefault="00F85AC0" w:rsidP="000E7BC5">
            <w:pPr>
              <w:rPr>
                <w:rFonts w:ascii="Arial" w:hAnsi="Arial" w:cs="Arial"/>
                <w:sz w:val="22"/>
                <w:szCs w:val="22"/>
              </w:rPr>
            </w:pPr>
            <w:r>
              <w:rPr>
                <w:rFonts w:ascii="Arial" w:hAnsi="Arial" w:cs="Arial"/>
                <w:sz w:val="22"/>
                <w:szCs w:val="22"/>
              </w:rPr>
              <w:t>The patient body</w:t>
            </w:r>
            <w:r w:rsidR="00711FA7">
              <w:rPr>
                <w:rFonts w:ascii="Arial" w:hAnsi="Arial" w:cs="Arial"/>
                <w:sz w:val="22"/>
                <w:szCs w:val="22"/>
              </w:rPr>
              <w:t xml:space="preserve"> is held in high regard to the quality of service a practice provides. Our commitment to have our patients be involved inclusively with quarterly meetings, input into test material</w:t>
            </w:r>
            <w:r>
              <w:rPr>
                <w:rFonts w:ascii="Arial" w:hAnsi="Arial" w:cs="Arial"/>
                <w:sz w:val="22"/>
                <w:szCs w:val="22"/>
              </w:rPr>
              <w:t xml:space="preserve">, hearing the voices that give us direction and make change to where our business evolves. Feedback provides a great portion of the assessment and having an active Patient Participation Group is integral to the practice and the CQC inspections. </w:t>
            </w:r>
            <w:r w:rsidR="00C632D6">
              <w:rPr>
                <w:rFonts w:ascii="Arial" w:hAnsi="Arial" w:cs="Arial"/>
                <w:sz w:val="22"/>
                <w:szCs w:val="22"/>
              </w:rPr>
              <w:t xml:space="preserve">Another aspect of CQC requirements is that we have valid and current </w:t>
            </w:r>
            <w:r w:rsidR="00E4348B">
              <w:rPr>
                <w:rFonts w:ascii="Arial" w:hAnsi="Arial" w:cs="Arial"/>
                <w:sz w:val="22"/>
                <w:szCs w:val="22"/>
              </w:rPr>
              <w:t>campaign</w:t>
            </w:r>
            <w:r w:rsidR="00C632D6">
              <w:rPr>
                <w:rFonts w:ascii="Arial" w:hAnsi="Arial" w:cs="Arial"/>
                <w:sz w:val="22"/>
                <w:szCs w:val="22"/>
              </w:rPr>
              <w:t xml:space="preserve"> material displayed and </w:t>
            </w:r>
            <w:r w:rsidR="00E4348B">
              <w:rPr>
                <w:rFonts w:ascii="Arial" w:hAnsi="Arial" w:cs="Arial"/>
                <w:sz w:val="22"/>
                <w:szCs w:val="22"/>
              </w:rPr>
              <w:t>available</w:t>
            </w:r>
            <w:r w:rsidR="00C632D6">
              <w:rPr>
                <w:rFonts w:ascii="Arial" w:hAnsi="Arial" w:cs="Arial"/>
                <w:sz w:val="22"/>
                <w:szCs w:val="22"/>
              </w:rPr>
              <w:t xml:space="preserve"> within the </w:t>
            </w:r>
            <w:r w:rsidR="00E4348B">
              <w:rPr>
                <w:rFonts w:ascii="Arial" w:hAnsi="Arial" w:cs="Arial"/>
                <w:sz w:val="22"/>
                <w:szCs w:val="22"/>
              </w:rPr>
              <w:lastRenderedPageBreak/>
              <w:t xml:space="preserve">Practice. JB advised the group that JL has access to government launched campaigns and we monitor involvement within these campaigns </w:t>
            </w:r>
            <w:r w:rsidR="00096C58">
              <w:rPr>
                <w:rFonts w:ascii="Arial" w:hAnsi="Arial" w:cs="Arial"/>
                <w:sz w:val="22"/>
                <w:szCs w:val="22"/>
              </w:rPr>
              <w:t>(some</w:t>
            </w:r>
            <w:r w:rsidR="00E4348B">
              <w:rPr>
                <w:rFonts w:ascii="Arial" w:hAnsi="Arial" w:cs="Arial"/>
                <w:sz w:val="22"/>
                <w:szCs w:val="22"/>
              </w:rPr>
              <w:t xml:space="preserve"> of </w:t>
            </w:r>
            <w:r w:rsidR="00370E27">
              <w:rPr>
                <w:rFonts w:ascii="Arial" w:hAnsi="Arial" w:cs="Arial"/>
                <w:sz w:val="22"/>
                <w:szCs w:val="22"/>
              </w:rPr>
              <w:t>these overlaps</w:t>
            </w:r>
            <w:r w:rsidR="00E4348B">
              <w:rPr>
                <w:rFonts w:ascii="Arial" w:hAnsi="Arial" w:cs="Arial"/>
                <w:sz w:val="22"/>
                <w:szCs w:val="22"/>
              </w:rPr>
              <w:t xml:space="preserve"> with our Wellness Wednesdays events)  </w:t>
            </w:r>
          </w:p>
          <w:p w14:paraId="27E66A3C" w14:textId="77777777" w:rsidR="00C632D6" w:rsidRDefault="00F85AC0" w:rsidP="000E7BC5">
            <w:pPr>
              <w:rPr>
                <w:rFonts w:ascii="Arial" w:hAnsi="Arial" w:cs="Arial"/>
                <w:sz w:val="22"/>
                <w:szCs w:val="22"/>
              </w:rPr>
            </w:pPr>
            <w:r>
              <w:rPr>
                <w:rFonts w:ascii="Arial" w:hAnsi="Arial" w:cs="Arial"/>
                <w:sz w:val="22"/>
                <w:szCs w:val="22"/>
              </w:rPr>
              <w:t>DC made a point where he thought that being potentially awarded an ‘Outstanding’ by the CQC could impact patient care. Having more patients to look after could negatively affect the practice</w:t>
            </w:r>
            <w:r w:rsidR="007C4C90">
              <w:rPr>
                <w:rFonts w:ascii="Arial" w:hAnsi="Arial" w:cs="Arial"/>
                <w:sz w:val="22"/>
                <w:szCs w:val="22"/>
              </w:rPr>
              <w:t xml:space="preserve">, </w:t>
            </w:r>
            <w:r w:rsidR="00EA2C16">
              <w:rPr>
                <w:rFonts w:ascii="Arial" w:hAnsi="Arial" w:cs="Arial"/>
                <w:sz w:val="22"/>
                <w:szCs w:val="22"/>
              </w:rPr>
              <w:t>alienating</w:t>
            </w:r>
            <w:r w:rsidR="007C4C90">
              <w:rPr>
                <w:rFonts w:ascii="Arial" w:hAnsi="Arial" w:cs="Arial"/>
                <w:sz w:val="22"/>
                <w:szCs w:val="22"/>
              </w:rPr>
              <w:t xml:space="preserve"> some patients when appointments are not available for example, therefore working backwards from a positive award, </w:t>
            </w:r>
          </w:p>
          <w:p w14:paraId="67DF1FE7" w14:textId="67B86422" w:rsidR="00F85AC0" w:rsidRDefault="007C4C90" w:rsidP="000E7BC5">
            <w:pPr>
              <w:rPr>
                <w:rFonts w:ascii="Arial" w:hAnsi="Arial" w:cs="Arial"/>
                <w:sz w:val="22"/>
                <w:szCs w:val="22"/>
              </w:rPr>
            </w:pPr>
            <w:r>
              <w:rPr>
                <w:rFonts w:ascii="Arial" w:hAnsi="Arial" w:cs="Arial"/>
                <w:sz w:val="22"/>
                <w:szCs w:val="22"/>
              </w:rPr>
              <w:t>JB assured DC that the level of service would not be affected as measures are continually being put into place to improve services.</w:t>
            </w:r>
            <w:r w:rsidR="00F85AC0">
              <w:rPr>
                <w:rFonts w:ascii="Arial" w:hAnsi="Arial" w:cs="Arial"/>
                <w:sz w:val="22"/>
                <w:szCs w:val="22"/>
              </w:rPr>
              <w:t xml:space="preserve"> </w:t>
            </w:r>
          </w:p>
          <w:p w14:paraId="2417E774" w14:textId="244CBC6E" w:rsidR="001F2A2A" w:rsidRPr="00705C0A" w:rsidRDefault="001F2A2A" w:rsidP="00EC11C6">
            <w:pPr>
              <w:rPr>
                <w:rFonts w:ascii="Arial" w:hAnsi="Arial" w:cs="Arial"/>
                <w:sz w:val="22"/>
                <w:szCs w:val="22"/>
              </w:rPr>
            </w:pPr>
          </w:p>
        </w:tc>
      </w:tr>
      <w:tr w:rsidR="008756B9" w:rsidRPr="00264491" w14:paraId="59D11B42" w14:textId="77777777" w:rsidTr="0039288E">
        <w:trPr>
          <w:trHeight w:val="153"/>
        </w:trPr>
        <w:tc>
          <w:tcPr>
            <w:tcW w:w="842" w:type="dxa"/>
          </w:tcPr>
          <w:p w14:paraId="4231B70D" w14:textId="77777777" w:rsidR="008756B9" w:rsidRPr="00264491" w:rsidRDefault="008756B9" w:rsidP="008756B9">
            <w:pPr>
              <w:spacing w:before="120" w:after="120"/>
              <w:rPr>
                <w:rFonts w:ascii="Arial" w:hAnsi="Arial" w:cs="Arial"/>
                <w:b/>
                <w:sz w:val="22"/>
                <w:szCs w:val="22"/>
              </w:rPr>
            </w:pPr>
            <w:r w:rsidRPr="00264491">
              <w:rPr>
                <w:rFonts w:ascii="Arial" w:hAnsi="Arial" w:cs="Arial"/>
                <w:sz w:val="22"/>
                <w:szCs w:val="22"/>
              </w:rPr>
              <w:lastRenderedPageBreak/>
              <w:br w:type="page"/>
            </w:r>
            <w:r w:rsidR="00AB324C">
              <w:rPr>
                <w:rFonts w:ascii="Arial" w:hAnsi="Arial" w:cs="Arial"/>
                <w:b/>
                <w:sz w:val="22"/>
                <w:szCs w:val="22"/>
              </w:rPr>
              <w:t>5</w:t>
            </w:r>
            <w:r w:rsidRPr="00264491">
              <w:rPr>
                <w:rFonts w:ascii="Arial" w:hAnsi="Arial" w:cs="Arial"/>
                <w:b/>
                <w:sz w:val="22"/>
                <w:szCs w:val="22"/>
              </w:rPr>
              <w:t>.</w:t>
            </w:r>
          </w:p>
        </w:tc>
        <w:tc>
          <w:tcPr>
            <w:tcW w:w="8350" w:type="dxa"/>
          </w:tcPr>
          <w:p w14:paraId="08485427" w14:textId="300758A9" w:rsidR="008756B9" w:rsidRPr="00264491" w:rsidRDefault="00E4348B" w:rsidP="008756B9">
            <w:pPr>
              <w:spacing w:before="120" w:after="120"/>
              <w:rPr>
                <w:rFonts w:ascii="Arial" w:hAnsi="Arial" w:cs="Arial"/>
                <w:b/>
                <w:sz w:val="22"/>
                <w:szCs w:val="22"/>
              </w:rPr>
            </w:pPr>
            <w:r>
              <w:rPr>
                <w:rFonts w:ascii="Arial" w:hAnsi="Arial" w:cs="Arial"/>
                <w:b/>
                <w:sz w:val="22"/>
                <w:szCs w:val="22"/>
              </w:rPr>
              <w:t>AOB</w:t>
            </w:r>
          </w:p>
        </w:tc>
      </w:tr>
      <w:tr w:rsidR="008756B9" w:rsidRPr="00264491" w14:paraId="0BAF0141" w14:textId="77777777" w:rsidTr="0039288E">
        <w:trPr>
          <w:trHeight w:val="153"/>
        </w:trPr>
        <w:tc>
          <w:tcPr>
            <w:tcW w:w="842" w:type="dxa"/>
          </w:tcPr>
          <w:p w14:paraId="460F8A91" w14:textId="77777777" w:rsidR="008756B9" w:rsidRPr="00264491" w:rsidRDefault="008756B9" w:rsidP="008756B9">
            <w:pPr>
              <w:spacing w:before="120" w:after="120"/>
              <w:rPr>
                <w:rFonts w:ascii="Arial" w:hAnsi="Arial" w:cs="Arial"/>
                <w:b/>
                <w:sz w:val="22"/>
                <w:szCs w:val="22"/>
              </w:rPr>
            </w:pPr>
          </w:p>
        </w:tc>
        <w:tc>
          <w:tcPr>
            <w:tcW w:w="8350" w:type="dxa"/>
          </w:tcPr>
          <w:p w14:paraId="5D43C37A" w14:textId="65A3BAFE" w:rsidR="00EA2C16" w:rsidRPr="00705C0A" w:rsidRDefault="00E4348B" w:rsidP="00CF4C4A">
            <w:pPr>
              <w:rPr>
                <w:rFonts w:ascii="Arial" w:hAnsi="Arial" w:cs="Arial"/>
                <w:sz w:val="22"/>
                <w:szCs w:val="22"/>
              </w:rPr>
            </w:pPr>
            <w:r>
              <w:rPr>
                <w:rFonts w:ascii="Arial" w:hAnsi="Arial" w:cs="Arial"/>
                <w:sz w:val="22"/>
                <w:szCs w:val="22"/>
              </w:rPr>
              <w:t>Appointment waiting times were raised within the group as not always being convenient if a doctor has requested a follow-up in two weeks, only to be told the waiting list for that same doctor is approximately 4-6 weeks. FN said she felt frustrated when this happens</w:t>
            </w:r>
            <w:r w:rsidR="00096C58">
              <w:rPr>
                <w:rFonts w:ascii="Arial" w:hAnsi="Arial" w:cs="Arial"/>
                <w:sz w:val="22"/>
                <w:szCs w:val="22"/>
              </w:rPr>
              <w:t xml:space="preserve">.  CS expressed her satisfaction of swift appointment times. It was raised that appointments be discussed in more detail so that the process and how and why the system works to allocate referrals and follow-ups etc. More emphasis on the over all process from booking </w:t>
            </w:r>
            <w:r w:rsidR="00370E27">
              <w:rPr>
                <w:rFonts w:ascii="Arial" w:hAnsi="Arial" w:cs="Arial"/>
                <w:sz w:val="22"/>
                <w:szCs w:val="22"/>
              </w:rPr>
              <w:t xml:space="preserve">(options of how) and </w:t>
            </w:r>
            <w:r w:rsidR="00096C58">
              <w:rPr>
                <w:rFonts w:ascii="Arial" w:hAnsi="Arial" w:cs="Arial"/>
                <w:sz w:val="22"/>
                <w:szCs w:val="22"/>
              </w:rPr>
              <w:t xml:space="preserve">following </w:t>
            </w:r>
            <w:r w:rsidR="00370E27">
              <w:rPr>
                <w:rFonts w:ascii="Arial" w:hAnsi="Arial" w:cs="Arial"/>
                <w:sz w:val="22"/>
                <w:szCs w:val="22"/>
              </w:rPr>
              <w:t xml:space="preserve">through </w:t>
            </w:r>
            <w:r w:rsidR="00096C58">
              <w:rPr>
                <w:rFonts w:ascii="Arial" w:hAnsi="Arial" w:cs="Arial"/>
                <w:sz w:val="22"/>
                <w:szCs w:val="22"/>
              </w:rPr>
              <w:t>the journey of the treatment. The group was happy when they’ve had experiences when the GP themselves has made follow up appointments within the consultation room at the end of a session.</w:t>
            </w:r>
          </w:p>
        </w:tc>
      </w:tr>
      <w:tr w:rsidR="008756B9" w:rsidRPr="00264491" w14:paraId="703CF74C" w14:textId="77777777" w:rsidTr="0039288E">
        <w:trPr>
          <w:trHeight w:val="153"/>
        </w:trPr>
        <w:tc>
          <w:tcPr>
            <w:tcW w:w="842" w:type="dxa"/>
          </w:tcPr>
          <w:p w14:paraId="53CFDD99" w14:textId="77777777" w:rsidR="008756B9" w:rsidRPr="00264491" w:rsidRDefault="008756B9" w:rsidP="008756B9">
            <w:pPr>
              <w:spacing w:before="120" w:after="120"/>
              <w:rPr>
                <w:rFonts w:ascii="Arial" w:hAnsi="Arial" w:cs="Arial"/>
                <w:b/>
                <w:sz w:val="22"/>
                <w:szCs w:val="22"/>
              </w:rPr>
            </w:pPr>
          </w:p>
        </w:tc>
        <w:tc>
          <w:tcPr>
            <w:tcW w:w="8350" w:type="dxa"/>
          </w:tcPr>
          <w:p w14:paraId="68751F41" w14:textId="5865EA13" w:rsidR="008756B9" w:rsidRPr="00264491" w:rsidRDefault="008756B9" w:rsidP="008756B9">
            <w:pPr>
              <w:spacing w:before="120" w:after="120"/>
              <w:rPr>
                <w:rFonts w:ascii="Arial" w:hAnsi="Arial" w:cs="Arial"/>
                <w:b/>
                <w:sz w:val="22"/>
                <w:szCs w:val="22"/>
              </w:rPr>
            </w:pPr>
            <w:r w:rsidRPr="00264491">
              <w:rPr>
                <w:rFonts w:ascii="Arial" w:hAnsi="Arial" w:cs="Arial"/>
                <w:b/>
                <w:sz w:val="22"/>
                <w:szCs w:val="22"/>
              </w:rPr>
              <w:t xml:space="preserve"> </w:t>
            </w:r>
            <w:r w:rsidR="00E4348B">
              <w:rPr>
                <w:rFonts w:ascii="Arial" w:hAnsi="Arial" w:cs="Arial"/>
                <w:b/>
                <w:sz w:val="22"/>
                <w:szCs w:val="22"/>
              </w:rPr>
              <w:t>Next Steps</w:t>
            </w:r>
          </w:p>
        </w:tc>
      </w:tr>
      <w:tr w:rsidR="008756B9" w:rsidRPr="00264491" w14:paraId="38579B57" w14:textId="77777777" w:rsidTr="0039288E">
        <w:trPr>
          <w:trHeight w:val="153"/>
        </w:trPr>
        <w:tc>
          <w:tcPr>
            <w:tcW w:w="842" w:type="dxa"/>
          </w:tcPr>
          <w:p w14:paraId="6DE81405" w14:textId="77777777" w:rsidR="00D6697D" w:rsidRPr="00CF4C4A" w:rsidRDefault="00CF4C4A" w:rsidP="008756B9">
            <w:pPr>
              <w:spacing w:before="120" w:after="120"/>
              <w:rPr>
                <w:rFonts w:ascii="Arial" w:hAnsi="Arial" w:cs="Arial"/>
                <w:b/>
                <w:sz w:val="22"/>
                <w:szCs w:val="22"/>
              </w:rPr>
            </w:pPr>
            <w:r w:rsidRPr="00CF4C4A">
              <w:rPr>
                <w:rFonts w:ascii="Arial" w:hAnsi="Arial" w:cs="Arial"/>
                <w:b/>
                <w:sz w:val="22"/>
                <w:szCs w:val="22"/>
              </w:rPr>
              <w:t>6.</w:t>
            </w:r>
          </w:p>
        </w:tc>
        <w:tc>
          <w:tcPr>
            <w:tcW w:w="8350" w:type="dxa"/>
          </w:tcPr>
          <w:p w14:paraId="4A8950AB" w14:textId="77777777" w:rsidR="00E4348B" w:rsidRDefault="00E4348B" w:rsidP="00E4348B">
            <w:pPr>
              <w:rPr>
                <w:rFonts w:ascii="Arial" w:hAnsi="Arial" w:cs="Arial"/>
                <w:sz w:val="22"/>
                <w:szCs w:val="22"/>
              </w:rPr>
            </w:pPr>
            <w:r>
              <w:rPr>
                <w:rFonts w:ascii="Arial" w:hAnsi="Arial" w:cs="Arial"/>
                <w:sz w:val="22"/>
                <w:szCs w:val="22"/>
              </w:rPr>
              <w:t xml:space="preserve">It was discussed that the meeting be made longer to accommodate the voices to be heard. The informal conversation of experiences between the group members are valid in their understanding in how they share their experiences and problem solve issues they’ve come across. These discussions can be very helpful in raising issues, that we, as a practice, are only made aware of in the chatter of shared conversations. </w:t>
            </w:r>
          </w:p>
          <w:p w14:paraId="10E892E1" w14:textId="77777777" w:rsidR="00E4348B" w:rsidRDefault="00E4348B" w:rsidP="00E4348B">
            <w:pPr>
              <w:rPr>
                <w:rFonts w:ascii="Arial" w:hAnsi="Arial" w:cs="Arial"/>
                <w:sz w:val="22"/>
                <w:szCs w:val="22"/>
              </w:rPr>
            </w:pPr>
            <w:r>
              <w:rPr>
                <w:rFonts w:ascii="Arial" w:hAnsi="Arial" w:cs="Arial"/>
                <w:sz w:val="22"/>
                <w:szCs w:val="22"/>
              </w:rPr>
              <w:t>The formal meeting should be brought to order with AOB discussed and individuals stating their viewpoints on various issues. We will investigate how we can manage and get clear representation from each individual, so their perspective is noted and actioned.</w:t>
            </w:r>
          </w:p>
          <w:p w14:paraId="455784A6" w14:textId="77777777" w:rsidR="00E4348B" w:rsidRDefault="00E4348B" w:rsidP="00E4348B">
            <w:pPr>
              <w:rPr>
                <w:rFonts w:ascii="Arial" w:hAnsi="Arial" w:cs="Arial"/>
                <w:sz w:val="22"/>
                <w:szCs w:val="22"/>
              </w:rPr>
            </w:pPr>
            <w:r>
              <w:rPr>
                <w:rFonts w:ascii="Arial" w:hAnsi="Arial" w:cs="Arial"/>
                <w:sz w:val="22"/>
                <w:szCs w:val="22"/>
              </w:rPr>
              <w:t xml:space="preserve">Please contact JL with any issues or questions you have or would like to raise to be added to the next meeting. </w:t>
            </w:r>
          </w:p>
          <w:p w14:paraId="4988B603" w14:textId="77777777" w:rsidR="00E4348B" w:rsidRDefault="00E4348B" w:rsidP="00E4348B">
            <w:pPr>
              <w:rPr>
                <w:rFonts w:ascii="Arial" w:hAnsi="Arial" w:cs="Arial"/>
                <w:sz w:val="22"/>
                <w:szCs w:val="22"/>
              </w:rPr>
            </w:pPr>
            <w:r>
              <w:rPr>
                <w:rFonts w:ascii="Arial" w:hAnsi="Arial" w:cs="Arial"/>
                <w:sz w:val="22"/>
                <w:szCs w:val="22"/>
              </w:rPr>
              <w:t>It was raised that the PPG minutes are signed off and with the permission of the group, uploaded to the website so the meetings are transparent to our audience. Please contact JL if there are any issues to discuss and any retractions to be made.</w:t>
            </w:r>
          </w:p>
          <w:p w14:paraId="42331D40" w14:textId="77777777" w:rsidR="00C83597" w:rsidRDefault="00E4348B" w:rsidP="00E4348B">
            <w:pPr>
              <w:spacing w:before="120" w:after="120"/>
              <w:rPr>
                <w:rFonts w:ascii="Arial" w:hAnsi="Arial" w:cs="Arial"/>
                <w:sz w:val="22"/>
                <w:szCs w:val="22"/>
              </w:rPr>
            </w:pPr>
            <w:r>
              <w:rPr>
                <w:rFonts w:ascii="Arial" w:hAnsi="Arial" w:cs="Arial"/>
                <w:sz w:val="22"/>
                <w:szCs w:val="22"/>
              </w:rPr>
              <w:t>Attached with these minutes is the colour version of the Pie Chart showing patient feedback.</w:t>
            </w:r>
          </w:p>
          <w:p w14:paraId="23007994" w14:textId="77777777" w:rsidR="00370E27" w:rsidRDefault="00370E27" w:rsidP="00E4348B">
            <w:pPr>
              <w:spacing w:before="120" w:after="120"/>
              <w:rPr>
                <w:rFonts w:ascii="Arial" w:hAnsi="Arial" w:cs="Arial"/>
                <w:sz w:val="22"/>
                <w:szCs w:val="22"/>
              </w:rPr>
            </w:pPr>
          </w:p>
          <w:p w14:paraId="0C94824E" w14:textId="3E9FE68A" w:rsidR="00370E27" w:rsidRPr="007C74F8" w:rsidRDefault="00370E27" w:rsidP="00E4348B">
            <w:pPr>
              <w:spacing w:before="120" w:after="120"/>
              <w:rPr>
                <w:rFonts w:ascii="Arial" w:hAnsi="Arial" w:cs="Arial"/>
                <w:sz w:val="22"/>
                <w:szCs w:val="22"/>
              </w:rPr>
            </w:pPr>
            <w:r>
              <w:rPr>
                <w:rFonts w:ascii="Arial" w:hAnsi="Arial" w:cs="Arial"/>
                <w:sz w:val="22"/>
                <w:szCs w:val="22"/>
              </w:rPr>
              <w:t xml:space="preserve">Thank you one and all for your valid participation, it is very much appreciated </w:t>
            </w:r>
          </w:p>
        </w:tc>
      </w:tr>
      <w:tr w:rsidR="007C74F8" w:rsidRPr="00264491" w14:paraId="48C779F9" w14:textId="77777777" w:rsidTr="0039288E">
        <w:trPr>
          <w:trHeight w:val="153"/>
        </w:trPr>
        <w:tc>
          <w:tcPr>
            <w:tcW w:w="842" w:type="dxa"/>
          </w:tcPr>
          <w:p w14:paraId="13EF2A81" w14:textId="77777777" w:rsidR="007C74F8" w:rsidRDefault="007C74F8" w:rsidP="008756B9">
            <w:pPr>
              <w:spacing w:before="120" w:after="120"/>
              <w:rPr>
                <w:rFonts w:ascii="Arial" w:hAnsi="Arial" w:cs="Arial"/>
                <w:sz w:val="22"/>
                <w:szCs w:val="22"/>
              </w:rPr>
            </w:pPr>
          </w:p>
        </w:tc>
        <w:tc>
          <w:tcPr>
            <w:tcW w:w="8350" w:type="dxa"/>
          </w:tcPr>
          <w:p w14:paraId="593E5ECB" w14:textId="48E1C0F5" w:rsidR="007C74F8" w:rsidRDefault="00411EBB" w:rsidP="00324CD8">
            <w:pPr>
              <w:spacing w:before="120" w:after="120"/>
              <w:rPr>
                <w:rFonts w:ascii="Arial" w:hAnsi="Arial" w:cs="Arial"/>
                <w:sz w:val="22"/>
                <w:szCs w:val="22"/>
              </w:rPr>
            </w:pPr>
            <w:r>
              <w:rPr>
                <w:rFonts w:ascii="Arial" w:hAnsi="Arial" w:cs="Arial"/>
                <w:sz w:val="22"/>
                <w:szCs w:val="22"/>
              </w:rPr>
              <w:t xml:space="preserve">Date of next meeting: </w:t>
            </w:r>
            <w:r w:rsidR="007C4C90">
              <w:rPr>
                <w:rFonts w:ascii="Arial" w:hAnsi="Arial" w:cs="Arial"/>
                <w:b/>
                <w:sz w:val="22"/>
                <w:szCs w:val="22"/>
              </w:rPr>
              <w:t>Tuesday 25</w:t>
            </w:r>
            <w:r w:rsidR="007C4C90" w:rsidRPr="007C4C90">
              <w:rPr>
                <w:rFonts w:ascii="Arial" w:hAnsi="Arial" w:cs="Arial"/>
                <w:b/>
                <w:sz w:val="22"/>
                <w:szCs w:val="22"/>
                <w:vertAlign w:val="superscript"/>
              </w:rPr>
              <w:t>th</w:t>
            </w:r>
            <w:r w:rsidR="007C4C90">
              <w:rPr>
                <w:rFonts w:ascii="Arial" w:hAnsi="Arial" w:cs="Arial"/>
                <w:b/>
                <w:sz w:val="22"/>
                <w:szCs w:val="22"/>
              </w:rPr>
              <w:t xml:space="preserve"> June</w:t>
            </w:r>
            <w:r w:rsidR="00320A13">
              <w:rPr>
                <w:rFonts w:ascii="Arial" w:hAnsi="Arial" w:cs="Arial"/>
                <w:b/>
                <w:sz w:val="22"/>
                <w:szCs w:val="22"/>
              </w:rPr>
              <w:t xml:space="preserve"> 2024</w:t>
            </w:r>
            <w:r w:rsidR="005568F6">
              <w:rPr>
                <w:rFonts w:ascii="Arial" w:hAnsi="Arial" w:cs="Arial"/>
                <w:b/>
                <w:sz w:val="22"/>
                <w:szCs w:val="22"/>
              </w:rPr>
              <w:t xml:space="preserve"> 11.00am</w:t>
            </w:r>
          </w:p>
        </w:tc>
      </w:tr>
    </w:tbl>
    <w:p w14:paraId="279F1256" w14:textId="1A7B85DE" w:rsidR="002B7089" w:rsidRPr="00264491" w:rsidRDefault="00160A71" w:rsidP="00160A71">
      <w:pPr>
        <w:spacing w:after="0"/>
        <w:jc w:val="center"/>
        <w:rPr>
          <w:rFonts w:ascii="Arial" w:hAnsi="Arial" w:cs="Arial"/>
          <w:sz w:val="22"/>
          <w:szCs w:val="22"/>
        </w:rPr>
      </w:pPr>
      <w:r>
        <w:rPr>
          <w:noProof/>
        </w:rPr>
        <w:lastRenderedPageBreak/>
        <w:drawing>
          <wp:inline distT="0" distB="0" distL="0" distR="0" wp14:anchorId="0FCB67C6" wp14:editId="0958CD68">
            <wp:extent cx="4565015" cy="2781300"/>
            <wp:effectExtent l="0" t="0" r="6985" b="0"/>
            <wp:docPr id="1" name="Chart 1">
              <a:extLst xmlns:a="http://schemas.openxmlformats.org/drawingml/2006/main">
                <a:ext uri="{FF2B5EF4-FFF2-40B4-BE49-F238E27FC236}">
                  <a16:creationId xmlns:a16="http://schemas.microsoft.com/office/drawing/2014/main" id="{1744BCD3-5295-412B-B9AA-A00E64444C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sectPr w:rsidR="002B7089" w:rsidRPr="00264491" w:rsidSect="002A4168">
      <w:headerReference w:type="default" r:id="rId9"/>
      <w:footerReference w:type="default" r:id="rId1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4878E" w14:textId="77777777" w:rsidR="00AB4CDE" w:rsidRDefault="00AB4CDE" w:rsidP="00AB24DE">
      <w:pPr>
        <w:spacing w:after="0" w:line="240" w:lineRule="auto"/>
      </w:pPr>
      <w:r>
        <w:separator/>
      </w:r>
    </w:p>
  </w:endnote>
  <w:endnote w:type="continuationSeparator" w:id="0">
    <w:p w14:paraId="4D0E56F1" w14:textId="77777777" w:rsidR="00AB4CDE" w:rsidRDefault="00AB4CDE" w:rsidP="00AB2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color w:val="auto"/>
        <w:sz w:val="20"/>
        <w:szCs w:val="20"/>
      </w:rPr>
      <w:id w:val="1152726067"/>
      <w:docPartObj>
        <w:docPartGallery w:val="Page Numbers (Bottom of Page)"/>
        <w:docPartUnique/>
      </w:docPartObj>
    </w:sdtPr>
    <w:sdtEndPr>
      <w:rPr>
        <w:rFonts w:ascii="Arial" w:hAnsi="Arial" w:cs="Arial"/>
        <w:noProof/>
      </w:rPr>
    </w:sdtEndPr>
    <w:sdtContent>
      <w:p w14:paraId="634159A7" w14:textId="77777777" w:rsidR="00A84DD0" w:rsidRDefault="00A84DD0" w:rsidP="00DA7369">
        <w:pPr>
          <w:pStyle w:val="Style1"/>
        </w:pPr>
      </w:p>
      <w:p w14:paraId="5D193952" w14:textId="77777777" w:rsidR="00A84DD0" w:rsidRPr="00BE0EDF" w:rsidRDefault="00A84DD0">
        <w:pPr>
          <w:pStyle w:val="Footer"/>
          <w:jc w:val="center"/>
          <w:rPr>
            <w:rFonts w:ascii="Arial" w:hAnsi="Arial" w:cs="Arial"/>
          </w:rPr>
        </w:pPr>
        <w:r w:rsidRPr="00BE0EDF">
          <w:rPr>
            <w:rFonts w:ascii="Arial" w:hAnsi="Arial" w:cs="Arial"/>
          </w:rPr>
          <w:fldChar w:fldCharType="begin"/>
        </w:r>
        <w:r w:rsidRPr="00BE0EDF">
          <w:rPr>
            <w:rFonts w:ascii="Arial" w:hAnsi="Arial" w:cs="Arial"/>
          </w:rPr>
          <w:instrText xml:space="preserve"> PAGE   \* MERGEFORMAT </w:instrText>
        </w:r>
        <w:r w:rsidRPr="00BE0EDF">
          <w:rPr>
            <w:rFonts w:ascii="Arial" w:hAnsi="Arial" w:cs="Arial"/>
          </w:rPr>
          <w:fldChar w:fldCharType="separate"/>
        </w:r>
        <w:r w:rsidR="0021117B">
          <w:rPr>
            <w:rFonts w:ascii="Arial" w:hAnsi="Arial" w:cs="Arial"/>
            <w:noProof/>
          </w:rPr>
          <w:t>2</w:t>
        </w:r>
        <w:r w:rsidRPr="00BE0EDF">
          <w:rPr>
            <w:rFonts w:ascii="Arial" w:hAnsi="Arial" w:cs="Arial"/>
            <w:noProof/>
          </w:rPr>
          <w:fldChar w:fldCharType="end"/>
        </w:r>
      </w:p>
    </w:sdtContent>
  </w:sdt>
  <w:p w14:paraId="2BB8EDD6" w14:textId="77777777" w:rsidR="00A84DD0" w:rsidRDefault="00A84D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F2EA8" w14:textId="77777777" w:rsidR="00AB4CDE" w:rsidRDefault="00AB4CDE" w:rsidP="00AB24DE">
      <w:pPr>
        <w:spacing w:after="0" w:line="240" w:lineRule="auto"/>
      </w:pPr>
      <w:r>
        <w:separator/>
      </w:r>
    </w:p>
  </w:footnote>
  <w:footnote w:type="continuationSeparator" w:id="0">
    <w:p w14:paraId="0DCE0502" w14:textId="77777777" w:rsidR="00AB4CDE" w:rsidRDefault="00AB4CDE" w:rsidP="00AB24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36E6A" w14:textId="50630908" w:rsidR="00A84DD0" w:rsidRPr="008460D9" w:rsidRDefault="003440E8" w:rsidP="006241CB">
    <w:pPr>
      <w:pStyle w:val="Header"/>
      <w:jc w:val="right"/>
      <w:rPr>
        <w:rFonts w:asciiTheme="minorHAnsi" w:hAnsiTheme="minorHAnsi"/>
        <w:b/>
        <w:sz w:val="32"/>
        <w:szCs w:val="32"/>
      </w:rPr>
    </w:pPr>
    <w:r>
      <w:rPr>
        <w:rFonts w:ascii="Calibri" w:hAnsi="Calibri" w:cs="Calibri"/>
        <w:noProof/>
        <w:sz w:val="22"/>
        <w:szCs w:val="22"/>
        <w:lang w:val="en" w:eastAsia="en-US"/>
      </w:rPr>
      <w:drawing>
        <wp:anchor distT="0" distB="0" distL="114300" distR="114300" simplePos="0" relativeHeight="251658240" behindDoc="0" locked="0" layoutInCell="1" allowOverlap="1" wp14:anchorId="4ECECB1D" wp14:editId="06D90DAD">
          <wp:simplePos x="0" y="0"/>
          <wp:positionH relativeFrom="column">
            <wp:posOffset>-605835</wp:posOffset>
          </wp:positionH>
          <wp:positionV relativeFrom="paragraph">
            <wp:posOffset>-180304</wp:posOffset>
          </wp:positionV>
          <wp:extent cx="618490" cy="605155"/>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490" cy="60515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366720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97C6E"/>
    <w:multiLevelType w:val="hybridMultilevel"/>
    <w:tmpl w:val="C1928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0B0C86"/>
    <w:multiLevelType w:val="hybridMultilevel"/>
    <w:tmpl w:val="24ECE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D14AA5"/>
    <w:multiLevelType w:val="hybridMultilevel"/>
    <w:tmpl w:val="E2D0D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DA3893"/>
    <w:multiLevelType w:val="hybridMultilevel"/>
    <w:tmpl w:val="26B40A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D07FC8"/>
    <w:multiLevelType w:val="hybridMultilevel"/>
    <w:tmpl w:val="C2BAD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AB29AC"/>
    <w:multiLevelType w:val="hybridMultilevel"/>
    <w:tmpl w:val="AF944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A0581C"/>
    <w:multiLevelType w:val="hybridMultilevel"/>
    <w:tmpl w:val="F3E685F8"/>
    <w:lvl w:ilvl="0" w:tplc="C23898CA">
      <w:start w:val="3"/>
      <w:numFmt w:val="bullet"/>
      <w:lvlText w:val="-"/>
      <w:lvlJc w:val="left"/>
      <w:pPr>
        <w:ind w:left="720" w:hanging="360"/>
      </w:pPr>
      <w:rPr>
        <w:rFonts w:ascii="Calibri" w:eastAsiaTheme="minorHAnsi" w:hAnsi="Calibri" w:cs="Calibri"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997A20"/>
    <w:multiLevelType w:val="hybridMultilevel"/>
    <w:tmpl w:val="DEFCF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C7742D"/>
    <w:multiLevelType w:val="hybridMultilevel"/>
    <w:tmpl w:val="38625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6B0AC1"/>
    <w:multiLevelType w:val="hybridMultilevel"/>
    <w:tmpl w:val="7690D1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8017704"/>
    <w:multiLevelType w:val="hybridMultilevel"/>
    <w:tmpl w:val="37CE2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181ED4"/>
    <w:multiLevelType w:val="hybridMultilevel"/>
    <w:tmpl w:val="BE3C9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5565A0"/>
    <w:multiLevelType w:val="hybridMultilevel"/>
    <w:tmpl w:val="DF8C928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FEB7F32"/>
    <w:multiLevelType w:val="hybridMultilevel"/>
    <w:tmpl w:val="27D4424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BE0B14"/>
    <w:multiLevelType w:val="hybridMultilevel"/>
    <w:tmpl w:val="71F40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0D2B78"/>
    <w:multiLevelType w:val="hybridMultilevel"/>
    <w:tmpl w:val="B03C5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2C7DC0"/>
    <w:multiLevelType w:val="hybridMultilevel"/>
    <w:tmpl w:val="F2CAF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8A6A9B"/>
    <w:multiLevelType w:val="hybridMultilevel"/>
    <w:tmpl w:val="FB3271A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3EE807E0"/>
    <w:multiLevelType w:val="hybridMultilevel"/>
    <w:tmpl w:val="B3BCC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EF32D6"/>
    <w:multiLevelType w:val="hybridMultilevel"/>
    <w:tmpl w:val="163A0158"/>
    <w:lvl w:ilvl="0" w:tplc="DFAA2844">
      <w:start w:val="1"/>
      <w:numFmt w:val="bullet"/>
      <w:lvlText w:val="•"/>
      <w:lvlJc w:val="left"/>
      <w:pPr>
        <w:tabs>
          <w:tab w:val="num" w:pos="720"/>
        </w:tabs>
        <w:ind w:left="720" w:hanging="360"/>
      </w:pPr>
      <w:rPr>
        <w:rFonts w:ascii="Arial" w:hAnsi="Arial" w:hint="default"/>
      </w:rPr>
    </w:lvl>
    <w:lvl w:ilvl="1" w:tplc="37FAF4FA" w:tentative="1">
      <w:start w:val="1"/>
      <w:numFmt w:val="bullet"/>
      <w:lvlText w:val="•"/>
      <w:lvlJc w:val="left"/>
      <w:pPr>
        <w:tabs>
          <w:tab w:val="num" w:pos="1440"/>
        </w:tabs>
        <w:ind w:left="1440" w:hanging="360"/>
      </w:pPr>
      <w:rPr>
        <w:rFonts w:ascii="Arial" w:hAnsi="Arial" w:hint="default"/>
      </w:rPr>
    </w:lvl>
    <w:lvl w:ilvl="2" w:tplc="D3E46BA4" w:tentative="1">
      <w:start w:val="1"/>
      <w:numFmt w:val="bullet"/>
      <w:lvlText w:val="•"/>
      <w:lvlJc w:val="left"/>
      <w:pPr>
        <w:tabs>
          <w:tab w:val="num" w:pos="2160"/>
        </w:tabs>
        <w:ind w:left="2160" w:hanging="360"/>
      </w:pPr>
      <w:rPr>
        <w:rFonts w:ascii="Arial" w:hAnsi="Arial" w:hint="default"/>
      </w:rPr>
    </w:lvl>
    <w:lvl w:ilvl="3" w:tplc="F80A501A" w:tentative="1">
      <w:start w:val="1"/>
      <w:numFmt w:val="bullet"/>
      <w:lvlText w:val="•"/>
      <w:lvlJc w:val="left"/>
      <w:pPr>
        <w:tabs>
          <w:tab w:val="num" w:pos="2880"/>
        </w:tabs>
        <w:ind w:left="2880" w:hanging="360"/>
      </w:pPr>
      <w:rPr>
        <w:rFonts w:ascii="Arial" w:hAnsi="Arial" w:hint="default"/>
      </w:rPr>
    </w:lvl>
    <w:lvl w:ilvl="4" w:tplc="49D4B980" w:tentative="1">
      <w:start w:val="1"/>
      <w:numFmt w:val="bullet"/>
      <w:lvlText w:val="•"/>
      <w:lvlJc w:val="left"/>
      <w:pPr>
        <w:tabs>
          <w:tab w:val="num" w:pos="3600"/>
        </w:tabs>
        <w:ind w:left="3600" w:hanging="360"/>
      </w:pPr>
      <w:rPr>
        <w:rFonts w:ascii="Arial" w:hAnsi="Arial" w:hint="default"/>
      </w:rPr>
    </w:lvl>
    <w:lvl w:ilvl="5" w:tplc="0240A9BA" w:tentative="1">
      <w:start w:val="1"/>
      <w:numFmt w:val="bullet"/>
      <w:lvlText w:val="•"/>
      <w:lvlJc w:val="left"/>
      <w:pPr>
        <w:tabs>
          <w:tab w:val="num" w:pos="4320"/>
        </w:tabs>
        <w:ind w:left="4320" w:hanging="360"/>
      </w:pPr>
      <w:rPr>
        <w:rFonts w:ascii="Arial" w:hAnsi="Arial" w:hint="default"/>
      </w:rPr>
    </w:lvl>
    <w:lvl w:ilvl="6" w:tplc="BE5A0C1A" w:tentative="1">
      <w:start w:val="1"/>
      <w:numFmt w:val="bullet"/>
      <w:lvlText w:val="•"/>
      <w:lvlJc w:val="left"/>
      <w:pPr>
        <w:tabs>
          <w:tab w:val="num" w:pos="5040"/>
        </w:tabs>
        <w:ind w:left="5040" w:hanging="360"/>
      </w:pPr>
      <w:rPr>
        <w:rFonts w:ascii="Arial" w:hAnsi="Arial" w:hint="default"/>
      </w:rPr>
    </w:lvl>
    <w:lvl w:ilvl="7" w:tplc="C33207C6" w:tentative="1">
      <w:start w:val="1"/>
      <w:numFmt w:val="bullet"/>
      <w:lvlText w:val="•"/>
      <w:lvlJc w:val="left"/>
      <w:pPr>
        <w:tabs>
          <w:tab w:val="num" w:pos="5760"/>
        </w:tabs>
        <w:ind w:left="5760" w:hanging="360"/>
      </w:pPr>
      <w:rPr>
        <w:rFonts w:ascii="Arial" w:hAnsi="Arial" w:hint="default"/>
      </w:rPr>
    </w:lvl>
    <w:lvl w:ilvl="8" w:tplc="9CEC941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25E48E3"/>
    <w:multiLevelType w:val="hybridMultilevel"/>
    <w:tmpl w:val="D45697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29804BD"/>
    <w:multiLevelType w:val="hybridMultilevel"/>
    <w:tmpl w:val="CC42BA9A"/>
    <w:lvl w:ilvl="0" w:tplc="3E50F04C">
      <w:start w:val="1"/>
      <w:numFmt w:val="bullet"/>
      <w:lvlText w:val=" "/>
      <w:lvlJc w:val="left"/>
      <w:pPr>
        <w:tabs>
          <w:tab w:val="num" w:pos="720"/>
        </w:tabs>
        <w:ind w:left="720" w:hanging="360"/>
      </w:pPr>
      <w:rPr>
        <w:rFonts w:ascii="Calibri" w:hAnsi="Calibri" w:hint="default"/>
      </w:rPr>
    </w:lvl>
    <w:lvl w:ilvl="1" w:tplc="2DB4DFE8" w:tentative="1">
      <w:start w:val="1"/>
      <w:numFmt w:val="bullet"/>
      <w:lvlText w:val=" "/>
      <w:lvlJc w:val="left"/>
      <w:pPr>
        <w:tabs>
          <w:tab w:val="num" w:pos="1440"/>
        </w:tabs>
        <w:ind w:left="1440" w:hanging="360"/>
      </w:pPr>
      <w:rPr>
        <w:rFonts w:ascii="Calibri" w:hAnsi="Calibri" w:hint="default"/>
      </w:rPr>
    </w:lvl>
    <w:lvl w:ilvl="2" w:tplc="41189FD4" w:tentative="1">
      <w:start w:val="1"/>
      <w:numFmt w:val="bullet"/>
      <w:lvlText w:val=" "/>
      <w:lvlJc w:val="left"/>
      <w:pPr>
        <w:tabs>
          <w:tab w:val="num" w:pos="2160"/>
        </w:tabs>
        <w:ind w:left="2160" w:hanging="360"/>
      </w:pPr>
      <w:rPr>
        <w:rFonts w:ascii="Calibri" w:hAnsi="Calibri" w:hint="default"/>
      </w:rPr>
    </w:lvl>
    <w:lvl w:ilvl="3" w:tplc="3A20304C" w:tentative="1">
      <w:start w:val="1"/>
      <w:numFmt w:val="bullet"/>
      <w:lvlText w:val=" "/>
      <w:lvlJc w:val="left"/>
      <w:pPr>
        <w:tabs>
          <w:tab w:val="num" w:pos="2880"/>
        </w:tabs>
        <w:ind w:left="2880" w:hanging="360"/>
      </w:pPr>
      <w:rPr>
        <w:rFonts w:ascii="Calibri" w:hAnsi="Calibri" w:hint="default"/>
      </w:rPr>
    </w:lvl>
    <w:lvl w:ilvl="4" w:tplc="26362F6C" w:tentative="1">
      <w:start w:val="1"/>
      <w:numFmt w:val="bullet"/>
      <w:lvlText w:val=" "/>
      <w:lvlJc w:val="left"/>
      <w:pPr>
        <w:tabs>
          <w:tab w:val="num" w:pos="3600"/>
        </w:tabs>
        <w:ind w:left="3600" w:hanging="360"/>
      </w:pPr>
      <w:rPr>
        <w:rFonts w:ascii="Calibri" w:hAnsi="Calibri" w:hint="default"/>
      </w:rPr>
    </w:lvl>
    <w:lvl w:ilvl="5" w:tplc="A768F124" w:tentative="1">
      <w:start w:val="1"/>
      <w:numFmt w:val="bullet"/>
      <w:lvlText w:val=" "/>
      <w:lvlJc w:val="left"/>
      <w:pPr>
        <w:tabs>
          <w:tab w:val="num" w:pos="4320"/>
        </w:tabs>
        <w:ind w:left="4320" w:hanging="360"/>
      </w:pPr>
      <w:rPr>
        <w:rFonts w:ascii="Calibri" w:hAnsi="Calibri" w:hint="default"/>
      </w:rPr>
    </w:lvl>
    <w:lvl w:ilvl="6" w:tplc="90F45C2E" w:tentative="1">
      <w:start w:val="1"/>
      <w:numFmt w:val="bullet"/>
      <w:lvlText w:val=" "/>
      <w:lvlJc w:val="left"/>
      <w:pPr>
        <w:tabs>
          <w:tab w:val="num" w:pos="5040"/>
        </w:tabs>
        <w:ind w:left="5040" w:hanging="360"/>
      </w:pPr>
      <w:rPr>
        <w:rFonts w:ascii="Calibri" w:hAnsi="Calibri" w:hint="default"/>
      </w:rPr>
    </w:lvl>
    <w:lvl w:ilvl="7" w:tplc="DB643966" w:tentative="1">
      <w:start w:val="1"/>
      <w:numFmt w:val="bullet"/>
      <w:lvlText w:val=" "/>
      <w:lvlJc w:val="left"/>
      <w:pPr>
        <w:tabs>
          <w:tab w:val="num" w:pos="5760"/>
        </w:tabs>
        <w:ind w:left="5760" w:hanging="360"/>
      </w:pPr>
      <w:rPr>
        <w:rFonts w:ascii="Calibri" w:hAnsi="Calibri" w:hint="default"/>
      </w:rPr>
    </w:lvl>
    <w:lvl w:ilvl="8" w:tplc="53E60F58" w:tentative="1">
      <w:start w:val="1"/>
      <w:numFmt w:val="bullet"/>
      <w:lvlText w:val=" "/>
      <w:lvlJc w:val="left"/>
      <w:pPr>
        <w:tabs>
          <w:tab w:val="num" w:pos="6480"/>
        </w:tabs>
        <w:ind w:left="6480" w:hanging="360"/>
      </w:pPr>
      <w:rPr>
        <w:rFonts w:ascii="Calibri" w:hAnsi="Calibri" w:hint="default"/>
      </w:rPr>
    </w:lvl>
  </w:abstractNum>
  <w:abstractNum w:abstractNumId="23" w15:restartNumberingAfterBreak="0">
    <w:nsid w:val="44292364"/>
    <w:multiLevelType w:val="hybridMultilevel"/>
    <w:tmpl w:val="4DF64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BE7A5F"/>
    <w:multiLevelType w:val="hybridMultilevel"/>
    <w:tmpl w:val="A09E6B94"/>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5" w15:restartNumberingAfterBreak="0">
    <w:nsid w:val="4C7025F1"/>
    <w:multiLevelType w:val="hybridMultilevel"/>
    <w:tmpl w:val="B032F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9929BF"/>
    <w:multiLevelType w:val="hybridMultilevel"/>
    <w:tmpl w:val="5964C4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C200D5A"/>
    <w:multiLevelType w:val="hybridMultilevel"/>
    <w:tmpl w:val="A9D01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5546BC"/>
    <w:multiLevelType w:val="hybridMultilevel"/>
    <w:tmpl w:val="9940C2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0F15503"/>
    <w:multiLevelType w:val="hybridMultilevel"/>
    <w:tmpl w:val="F684D938"/>
    <w:lvl w:ilvl="0" w:tplc="CA162960">
      <w:start w:val="1"/>
      <w:numFmt w:val="bullet"/>
      <w:pStyle w:val="PHEBulletpoint"/>
      <w:lvlText w:val=""/>
      <w:lvlJc w:val="left"/>
      <w:pPr>
        <w:ind w:left="786" w:hanging="360"/>
      </w:pPr>
      <w:rPr>
        <w:rFonts w:ascii="Symbol" w:hAnsi="Symbol" w:hint="default"/>
        <w:color w:val="98002E"/>
      </w:rPr>
    </w:lvl>
    <w:lvl w:ilvl="1" w:tplc="08090001">
      <w:start w:val="1"/>
      <w:numFmt w:val="bullet"/>
      <w:lvlText w:val=""/>
      <w:lvlJc w:val="left"/>
      <w:pPr>
        <w:ind w:left="928" w:hanging="360"/>
      </w:pPr>
      <w:rPr>
        <w:rFonts w:ascii="Symbol" w:hAnsi="Symbol" w:hint="default"/>
      </w:rPr>
    </w:lvl>
    <w:lvl w:ilvl="2" w:tplc="08090005">
      <w:start w:val="1"/>
      <w:numFmt w:val="bullet"/>
      <w:lvlText w:val=""/>
      <w:lvlJc w:val="left"/>
      <w:pPr>
        <w:ind w:left="1877" w:hanging="360"/>
      </w:pPr>
      <w:rPr>
        <w:rFonts w:ascii="Wingdings" w:hAnsi="Wingdings" w:hint="default"/>
      </w:rPr>
    </w:lvl>
    <w:lvl w:ilvl="3" w:tplc="08090001">
      <w:start w:val="1"/>
      <w:numFmt w:val="bullet"/>
      <w:lvlText w:val=""/>
      <w:lvlJc w:val="left"/>
      <w:pPr>
        <w:ind w:left="2597" w:hanging="360"/>
      </w:pPr>
      <w:rPr>
        <w:rFonts w:ascii="Symbol" w:hAnsi="Symbol" w:hint="default"/>
      </w:rPr>
    </w:lvl>
    <w:lvl w:ilvl="4" w:tplc="08090003">
      <w:start w:val="1"/>
      <w:numFmt w:val="bullet"/>
      <w:lvlText w:val="o"/>
      <w:lvlJc w:val="left"/>
      <w:pPr>
        <w:ind w:left="3317" w:hanging="360"/>
      </w:pPr>
      <w:rPr>
        <w:rFonts w:ascii="Courier New" w:hAnsi="Courier New" w:cs="Courier New" w:hint="default"/>
      </w:rPr>
    </w:lvl>
    <w:lvl w:ilvl="5" w:tplc="08090005">
      <w:start w:val="1"/>
      <w:numFmt w:val="bullet"/>
      <w:lvlText w:val=""/>
      <w:lvlJc w:val="left"/>
      <w:pPr>
        <w:ind w:left="4037" w:hanging="360"/>
      </w:pPr>
      <w:rPr>
        <w:rFonts w:ascii="Wingdings" w:hAnsi="Wingdings" w:hint="default"/>
      </w:rPr>
    </w:lvl>
    <w:lvl w:ilvl="6" w:tplc="08090001">
      <w:start w:val="1"/>
      <w:numFmt w:val="bullet"/>
      <w:lvlText w:val=""/>
      <w:lvlJc w:val="left"/>
      <w:pPr>
        <w:ind w:left="4757" w:hanging="360"/>
      </w:pPr>
      <w:rPr>
        <w:rFonts w:ascii="Symbol" w:hAnsi="Symbol" w:hint="default"/>
      </w:rPr>
    </w:lvl>
    <w:lvl w:ilvl="7" w:tplc="08090003">
      <w:start w:val="1"/>
      <w:numFmt w:val="bullet"/>
      <w:lvlText w:val="o"/>
      <w:lvlJc w:val="left"/>
      <w:pPr>
        <w:ind w:left="5477" w:hanging="360"/>
      </w:pPr>
      <w:rPr>
        <w:rFonts w:ascii="Courier New" w:hAnsi="Courier New" w:cs="Courier New" w:hint="default"/>
      </w:rPr>
    </w:lvl>
    <w:lvl w:ilvl="8" w:tplc="08090005">
      <w:start w:val="1"/>
      <w:numFmt w:val="bullet"/>
      <w:lvlText w:val=""/>
      <w:lvlJc w:val="left"/>
      <w:pPr>
        <w:ind w:left="6197" w:hanging="360"/>
      </w:pPr>
      <w:rPr>
        <w:rFonts w:ascii="Wingdings" w:hAnsi="Wingdings" w:hint="default"/>
      </w:rPr>
    </w:lvl>
  </w:abstractNum>
  <w:abstractNum w:abstractNumId="30" w15:restartNumberingAfterBreak="0">
    <w:nsid w:val="66BB6AC1"/>
    <w:multiLevelType w:val="hybridMultilevel"/>
    <w:tmpl w:val="9B42B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F541DE"/>
    <w:multiLevelType w:val="hybridMultilevel"/>
    <w:tmpl w:val="33688C10"/>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32" w15:restartNumberingAfterBreak="0">
    <w:nsid w:val="6A39487A"/>
    <w:multiLevelType w:val="hybridMultilevel"/>
    <w:tmpl w:val="65E0D062"/>
    <w:lvl w:ilvl="0" w:tplc="BB08B088">
      <w:start w:val="1"/>
      <w:numFmt w:val="bullet"/>
      <w:lvlText w:val="•"/>
      <w:lvlJc w:val="left"/>
      <w:pPr>
        <w:tabs>
          <w:tab w:val="num" w:pos="720"/>
        </w:tabs>
        <w:ind w:left="720" w:hanging="360"/>
      </w:pPr>
      <w:rPr>
        <w:rFonts w:ascii="Arial" w:hAnsi="Arial" w:cs="Times New Roman" w:hint="default"/>
      </w:rPr>
    </w:lvl>
    <w:lvl w:ilvl="1" w:tplc="C21E6BB6">
      <w:numFmt w:val="bullet"/>
      <w:lvlText w:val="•"/>
      <w:lvlJc w:val="left"/>
      <w:pPr>
        <w:tabs>
          <w:tab w:val="num" w:pos="1440"/>
        </w:tabs>
        <w:ind w:left="1440" w:hanging="360"/>
      </w:pPr>
      <w:rPr>
        <w:rFonts w:ascii="Arial" w:hAnsi="Arial" w:cs="Times New Roman" w:hint="default"/>
      </w:rPr>
    </w:lvl>
    <w:lvl w:ilvl="2" w:tplc="B7ACDD1C">
      <w:start w:val="1"/>
      <w:numFmt w:val="bullet"/>
      <w:lvlText w:val="•"/>
      <w:lvlJc w:val="left"/>
      <w:pPr>
        <w:tabs>
          <w:tab w:val="num" w:pos="2160"/>
        </w:tabs>
        <w:ind w:left="2160" w:hanging="360"/>
      </w:pPr>
      <w:rPr>
        <w:rFonts w:ascii="Arial" w:hAnsi="Arial" w:cs="Times New Roman" w:hint="default"/>
      </w:rPr>
    </w:lvl>
    <w:lvl w:ilvl="3" w:tplc="FFEE0C72">
      <w:start w:val="1"/>
      <w:numFmt w:val="bullet"/>
      <w:lvlText w:val="•"/>
      <w:lvlJc w:val="left"/>
      <w:pPr>
        <w:tabs>
          <w:tab w:val="num" w:pos="2880"/>
        </w:tabs>
        <w:ind w:left="2880" w:hanging="360"/>
      </w:pPr>
      <w:rPr>
        <w:rFonts w:ascii="Arial" w:hAnsi="Arial" w:cs="Times New Roman" w:hint="default"/>
      </w:rPr>
    </w:lvl>
    <w:lvl w:ilvl="4" w:tplc="AE3E1A30">
      <w:start w:val="1"/>
      <w:numFmt w:val="bullet"/>
      <w:lvlText w:val="•"/>
      <w:lvlJc w:val="left"/>
      <w:pPr>
        <w:tabs>
          <w:tab w:val="num" w:pos="3600"/>
        </w:tabs>
        <w:ind w:left="3600" w:hanging="360"/>
      </w:pPr>
      <w:rPr>
        <w:rFonts w:ascii="Arial" w:hAnsi="Arial" w:cs="Times New Roman" w:hint="default"/>
      </w:rPr>
    </w:lvl>
    <w:lvl w:ilvl="5" w:tplc="163C4800">
      <w:start w:val="1"/>
      <w:numFmt w:val="bullet"/>
      <w:lvlText w:val="•"/>
      <w:lvlJc w:val="left"/>
      <w:pPr>
        <w:tabs>
          <w:tab w:val="num" w:pos="4320"/>
        </w:tabs>
        <w:ind w:left="4320" w:hanging="360"/>
      </w:pPr>
      <w:rPr>
        <w:rFonts w:ascii="Arial" w:hAnsi="Arial" w:cs="Times New Roman" w:hint="default"/>
      </w:rPr>
    </w:lvl>
    <w:lvl w:ilvl="6" w:tplc="B31A5AEE">
      <w:start w:val="1"/>
      <w:numFmt w:val="bullet"/>
      <w:lvlText w:val="•"/>
      <w:lvlJc w:val="left"/>
      <w:pPr>
        <w:tabs>
          <w:tab w:val="num" w:pos="5040"/>
        </w:tabs>
        <w:ind w:left="5040" w:hanging="360"/>
      </w:pPr>
      <w:rPr>
        <w:rFonts w:ascii="Arial" w:hAnsi="Arial" w:cs="Times New Roman" w:hint="default"/>
      </w:rPr>
    </w:lvl>
    <w:lvl w:ilvl="7" w:tplc="BA1AEDFE">
      <w:start w:val="1"/>
      <w:numFmt w:val="bullet"/>
      <w:lvlText w:val="•"/>
      <w:lvlJc w:val="left"/>
      <w:pPr>
        <w:tabs>
          <w:tab w:val="num" w:pos="5760"/>
        </w:tabs>
        <w:ind w:left="5760" w:hanging="360"/>
      </w:pPr>
      <w:rPr>
        <w:rFonts w:ascii="Arial" w:hAnsi="Arial" w:cs="Times New Roman" w:hint="default"/>
      </w:rPr>
    </w:lvl>
    <w:lvl w:ilvl="8" w:tplc="DE029484">
      <w:start w:val="1"/>
      <w:numFmt w:val="bullet"/>
      <w:lvlText w:val="•"/>
      <w:lvlJc w:val="left"/>
      <w:pPr>
        <w:tabs>
          <w:tab w:val="num" w:pos="6480"/>
        </w:tabs>
        <w:ind w:left="6480" w:hanging="360"/>
      </w:pPr>
      <w:rPr>
        <w:rFonts w:ascii="Arial" w:hAnsi="Arial" w:cs="Times New Roman" w:hint="default"/>
      </w:rPr>
    </w:lvl>
  </w:abstractNum>
  <w:abstractNum w:abstractNumId="33" w15:restartNumberingAfterBreak="0">
    <w:nsid w:val="6D2208E8"/>
    <w:multiLevelType w:val="hybridMultilevel"/>
    <w:tmpl w:val="BAEA3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A366C0"/>
    <w:multiLevelType w:val="hybridMultilevel"/>
    <w:tmpl w:val="5E94E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274BB1"/>
    <w:multiLevelType w:val="hybridMultilevel"/>
    <w:tmpl w:val="F12A80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38502B9"/>
    <w:multiLevelType w:val="hybridMultilevel"/>
    <w:tmpl w:val="45928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6A4C4A"/>
    <w:multiLevelType w:val="hybridMultilevel"/>
    <w:tmpl w:val="D0B65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ED01A2"/>
    <w:multiLevelType w:val="hybridMultilevel"/>
    <w:tmpl w:val="932CA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7E0804"/>
    <w:multiLevelType w:val="hybridMultilevel"/>
    <w:tmpl w:val="6714DA52"/>
    <w:lvl w:ilvl="0" w:tplc="FB686C20">
      <w:start w:val="1"/>
      <w:numFmt w:val="decimal"/>
      <w:lvlText w:val="%1."/>
      <w:lvlJc w:val="left"/>
      <w:pPr>
        <w:ind w:left="408" w:hanging="360"/>
      </w:pPr>
      <w:rPr>
        <w:rFonts w:hint="default"/>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40" w15:restartNumberingAfterBreak="0">
    <w:nsid w:val="77A67445"/>
    <w:multiLevelType w:val="hybridMultilevel"/>
    <w:tmpl w:val="BD5E5A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7D7412A"/>
    <w:multiLevelType w:val="hybridMultilevel"/>
    <w:tmpl w:val="6CB4D6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6B58CB"/>
    <w:multiLevelType w:val="hybridMultilevel"/>
    <w:tmpl w:val="53AA3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24"/>
  </w:num>
  <w:num w:numId="4">
    <w:abstractNumId w:val="22"/>
  </w:num>
  <w:num w:numId="5">
    <w:abstractNumId w:val="4"/>
  </w:num>
  <w:num w:numId="6">
    <w:abstractNumId w:val="10"/>
  </w:num>
  <w:num w:numId="7">
    <w:abstractNumId w:val="2"/>
  </w:num>
  <w:num w:numId="8">
    <w:abstractNumId w:val="39"/>
  </w:num>
  <w:num w:numId="9">
    <w:abstractNumId w:val="41"/>
  </w:num>
  <w:num w:numId="10">
    <w:abstractNumId w:val="40"/>
  </w:num>
  <w:num w:numId="11">
    <w:abstractNumId w:val="6"/>
  </w:num>
  <w:num w:numId="12">
    <w:abstractNumId w:val="9"/>
  </w:num>
  <w:num w:numId="13">
    <w:abstractNumId w:val="23"/>
  </w:num>
  <w:num w:numId="14">
    <w:abstractNumId w:val="1"/>
  </w:num>
  <w:num w:numId="15">
    <w:abstractNumId w:val="15"/>
  </w:num>
  <w:num w:numId="16">
    <w:abstractNumId w:val="27"/>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28"/>
  </w:num>
  <w:num w:numId="20">
    <w:abstractNumId w:val="30"/>
  </w:num>
  <w:num w:numId="21">
    <w:abstractNumId w:val="18"/>
  </w:num>
  <w:num w:numId="22">
    <w:abstractNumId w:val="3"/>
  </w:num>
  <w:num w:numId="23">
    <w:abstractNumId w:val="38"/>
  </w:num>
  <w:num w:numId="24">
    <w:abstractNumId w:val="7"/>
  </w:num>
  <w:num w:numId="25">
    <w:abstractNumId w:val="16"/>
  </w:num>
  <w:num w:numId="26">
    <w:abstractNumId w:val="33"/>
  </w:num>
  <w:num w:numId="27">
    <w:abstractNumId w:val="21"/>
  </w:num>
  <w:num w:numId="28">
    <w:abstractNumId w:val="26"/>
  </w:num>
  <w:num w:numId="29">
    <w:abstractNumId w:val="35"/>
  </w:num>
  <w:num w:numId="30">
    <w:abstractNumId w:val="37"/>
  </w:num>
  <w:num w:numId="31">
    <w:abstractNumId w:val="14"/>
  </w:num>
  <w:num w:numId="32">
    <w:abstractNumId w:val="17"/>
  </w:num>
  <w:num w:numId="33">
    <w:abstractNumId w:val="31"/>
  </w:num>
  <w:num w:numId="34">
    <w:abstractNumId w:val="8"/>
  </w:num>
  <w:num w:numId="35">
    <w:abstractNumId w:val="42"/>
  </w:num>
  <w:num w:numId="36">
    <w:abstractNumId w:val="32"/>
  </w:num>
  <w:num w:numId="37">
    <w:abstractNumId w:val="5"/>
  </w:num>
  <w:num w:numId="38">
    <w:abstractNumId w:val="25"/>
  </w:num>
  <w:num w:numId="39">
    <w:abstractNumId w:val="29"/>
  </w:num>
  <w:num w:numId="40">
    <w:abstractNumId w:val="29"/>
  </w:num>
  <w:num w:numId="41">
    <w:abstractNumId w:val="13"/>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num>
  <w:num w:numId="44">
    <w:abstractNumId w:val="12"/>
  </w:num>
  <w:num w:numId="45">
    <w:abstractNumId w:val="36"/>
  </w:num>
  <w:num w:numId="46">
    <w:abstractNumId w:val="3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70D"/>
    <w:rsid w:val="0000007F"/>
    <w:rsid w:val="000013AE"/>
    <w:rsid w:val="00001956"/>
    <w:rsid w:val="00002AB4"/>
    <w:rsid w:val="00002B4B"/>
    <w:rsid w:val="000030C4"/>
    <w:rsid w:val="00003A9F"/>
    <w:rsid w:val="00004769"/>
    <w:rsid w:val="000053F5"/>
    <w:rsid w:val="00005964"/>
    <w:rsid w:val="00006069"/>
    <w:rsid w:val="00006D14"/>
    <w:rsid w:val="00007632"/>
    <w:rsid w:val="000102DC"/>
    <w:rsid w:val="00012876"/>
    <w:rsid w:val="000134B8"/>
    <w:rsid w:val="00013A31"/>
    <w:rsid w:val="000162FC"/>
    <w:rsid w:val="00016B62"/>
    <w:rsid w:val="000172DE"/>
    <w:rsid w:val="000214E8"/>
    <w:rsid w:val="000226C8"/>
    <w:rsid w:val="000228BA"/>
    <w:rsid w:val="00022E2B"/>
    <w:rsid w:val="00024AE5"/>
    <w:rsid w:val="00026151"/>
    <w:rsid w:val="00033012"/>
    <w:rsid w:val="000337AD"/>
    <w:rsid w:val="000346CF"/>
    <w:rsid w:val="00035887"/>
    <w:rsid w:val="00036EBF"/>
    <w:rsid w:val="00036FC5"/>
    <w:rsid w:val="0003777A"/>
    <w:rsid w:val="00040C7C"/>
    <w:rsid w:val="000415E2"/>
    <w:rsid w:val="00041EF5"/>
    <w:rsid w:val="000428DF"/>
    <w:rsid w:val="000439F0"/>
    <w:rsid w:val="00043D8D"/>
    <w:rsid w:val="00044E3A"/>
    <w:rsid w:val="00045709"/>
    <w:rsid w:val="00047C47"/>
    <w:rsid w:val="00047D5F"/>
    <w:rsid w:val="000514AA"/>
    <w:rsid w:val="0005293C"/>
    <w:rsid w:val="0005356A"/>
    <w:rsid w:val="00053707"/>
    <w:rsid w:val="000558A6"/>
    <w:rsid w:val="00056CF1"/>
    <w:rsid w:val="00056EDF"/>
    <w:rsid w:val="00057CDA"/>
    <w:rsid w:val="0006237A"/>
    <w:rsid w:val="000627EB"/>
    <w:rsid w:val="000631D0"/>
    <w:rsid w:val="000646C7"/>
    <w:rsid w:val="00064B8C"/>
    <w:rsid w:val="0006607C"/>
    <w:rsid w:val="000669EA"/>
    <w:rsid w:val="000676DF"/>
    <w:rsid w:val="000677E8"/>
    <w:rsid w:val="00067C7E"/>
    <w:rsid w:val="00070870"/>
    <w:rsid w:val="000749A8"/>
    <w:rsid w:val="00075DB1"/>
    <w:rsid w:val="000766F0"/>
    <w:rsid w:val="00076CCF"/>
    <w:rsid w:val="0008009D"/>
    <w:rsid w:val="0008038E"/>
    <w:rsid w:val="000807D5"/>
    <w:rsid w:val="000809D7"/>
    <w:rsid w:val="00080DFA"/>
    <w:rsid w:val="0008112E"/>
    <w:rsid w:val="00081359"/>
    <w:rsid w:val="00082CEE"/>
    <w:rsid w:val="00083400"/>
    <w:rsid w:val="00084037"/>
    <w:rsid w:val="00084336"/>
    <w:rsid w:val="0008461F"/>
    <w:rsid w:val="00085254"/>
    <w:rsid w:val="00085273"/>
    <w:rsid w:val="00086255"/>
    <w:rsid w:val="00090C18"/>
    <w:rsid w:val="0009124D"/>
    <w:rsid w:val="00091EC7"/>
    <w:rsid w:val="00092029"/>
    <w:rsid w:val="00092671"/>
    <w:rsid w:val="00093785"/>
    <w:rsid w:val="00095286"/>
    <w:rsid w:val="00095C83"/>
    <w:rsid w:val="00096BD7"/>
    <w:rsid w:val="00096C58"/>
    <w:rsid w:val="0009764B"/>
    <w:rsid w:val="000A04CE"/>
    <w:rsid w:val="000A069F"/>
    <w:rsid w:val="000A1318"/>
    <w:rsid w:val="000A36E6"/>
    <w:rsid w:val="000A4AF1"/>
    <w:rsid w:val="000A698B"/>
    <w:rsid w:val="000A7CC9"/>
    <w:rsid w:val="000B0ADC"/>
    <w:rsid w:val="000B1266"/>
    <w:rsid w:val="000B272D"/>
    <w:rsid w:val="000B30C1"/>
    <w:rsid w:val="000B3DEA"/>
    <w:rsid w:val="000B3E51"/>
    <w:rsid w:val="000B44C8"/>
    <w:rsid w:val="000B4833"/>
    <w:rsid w:val="000B485D"/>
    <w:rsid w:val="000B6660"/>
    <w:rsid w:val="000B68BC"/>
    <w:rsid w:val="000B7054"/>
    <w:rsid w:val="000C1753"/>
    <w:rsid w:val="000C228A"/>
    <w:rsid w:val="000C3578"/>
    <w:rsid w:val="000D0107"/>
    <w:rsid w:val="000D040E"/>
    <w:rsid w:val="000D0483"/>
    <w:rsid w:val="000D0B6C"/>
    <w:rsid w:val="000D1B63"/>
    <w:rsid w:val="000D1C13"/>
    <w:rsid w:val="000D2286"/>
    <w:rsid w:val="000D3015"/>
    <w:rsid w:val="000D30C4"/>
    <w:rsid w:val="000D3A6D"/>
    <w:rsid w:val="000D3F1D"/>
    <w:rsid w:val="000D4D11"/>
    <w:rsid w:val="000D4D16"/>
    <w:rsid w:val="000D4E07"/>
    <w:rsid w:val="000D57AB"/>
    <w:rsid w:val="000D6C42"/>
    <w:rsid w:val="000D7049"/>
    <w:rsid w:val="000D74C8"/>
    <w:rsid w:val="000E0A7B"/>
    <w:rsid w:val="000E0BAD"/>
    <w:rsid w:val="000E1FAA"/>
    <w:rsid w:val="000E2485"/>
    <w:rsid w:val="000E2655"/>
    <w:rsid w:val="000E2AD9"/>
    <w:rsid w:val="000E3581"/>
    <w:rsid w:val="000E457F"/>
    <w:rsid w:val="000E4C11"/>
    <w:rsid w:val="000E672F"/>
    <w:rsid w:val="000E6969"/>
    <w:rsid w:val="000E6FE9"/>
    <w:rsid w:val="000E7BC5"/>
    <w:rsid w:val="000E7C4E"/>
    <w:rsid w:val="000E7EE0"/>
    <w:rsid w:val="000F08F7"/>
    <w:rsid w:val="000F0C14"/>
    <w:rsid w:val="000F2831"/>
    <w:rsid w:val="000F47D6"/>
    <w:rsid w:val="000F4D75"/>
    <w:rsid w:val="000F56DA"/>
    <w:rsid w:val="000F79CF"/>
    <w:rsid w:val="00101BE3"/>
    <w:rsid w:val="00101D3E"/>
    <w:rsid w:val="00101DA5"/>
    <w:rsid w:val="00101E7A"/>
    <w:rsid w:val="00103ACB"/>
    <w:rsid w:val="00104CB3"/>
    <w:rsid w:val="001060BB"/>
    <w:rsid w:val="001060CA"/>
    <w:rsid w:val="00107E09"/>
    <w:rsid w:val="0011048F"/>
    <w:rsid w:val="00110851"/>
    <w:rsid w:val="00110C81"/>
    <w:rsid w:val="00116A34"/>
    <w:rsid w:val="00117BEC"/>
    <w:rsid w:val="001210DF"/>
    <w:rsid w:val="00124B2C"/>
    <w:rsid w:val="001251F8"/>
    <w:rsid w:val="00125EA0"/>
    <w:rsid w:val="00126680"/>
    <w:rsid w:val="0013072C"/>
    <w:rsid w:val="001307A2"/>
    <w:rsid w:val="0013161D"/>
    <w:rsid w:val="00131D1B"/>
    <w:rsid w:val="00131F49"/>
    <w:rsid w:val="001348A2"/>
    <w:rsid w:val="00135FC0"/>
    <w:rsid w:val="0013601A"/>
    <w:rsid w:val="00137AAC"/>
    <w:rsid w:val="00141066"/>
    <w:rsid w:val="001423BC"/>
    <w:rsid w:val="001428A1"/>
    <w:rsid w:val="001445A7"/>
    <w:rsid w:val="0014568B"/>
    <w:rsid w:val="00146CA7"/>
    <w:rsid w:val="00147316"/>
    <w:rsid w:val="00147AC7"/>
    <w:rsid w:val="001507BE"/>
    <w:rsid w:val="001515FA"/>
    <w:rsid w:val="0015175C"/>
    <w:rsid w:val="001517BD"/>
    <w:rsid w:val="00152F70"/>
    <w:rsid w:val="001540C4"/>
    <w:rsid w:val="001541E2"/>
    <w:rsid w:val="00154DBD"/>
    <w:rsid w:val="00157C82"/>
    <w:rsid w:val="0016065D"/>
    <w:rsid w:val="00160A71"/>
    <w:rsid w:val="001616EC"/>
    <w:rsid w:val="00164384"/>
    <w:rsid w:val="00164754"/>
    <w:rsid w:val="001648C0"/>
    <w:rsid w:val="001669A8"/>
    <w:rsid w:val="00167979"/>
    <w:rsid w:val="00173C49"/>
    <w:rsid w:val="001740EB"/>
    <w:rsid w:val="00175394"/>
    <w:rsid w:val="00176707"/>
    <w:rsid w:val="00177412"/>
    <w:rsid w:val="001802C5"/>
    <w:rsid w:val="0018121E"/>
    <w:rsid w:val="00181C41"/>
    <w:rsid w:val="0018215E"/>
    <w:rsid w:val="0018274B"/>
    <w:rsid w:val="001827AC"/>
    <w:rsid w:val="001861A2"/>
    <w:rsid w:val="00186FD0"/>
    <w:rsid w:val="001876E1"/>
    <w:rsid w:val="00194BFC"/>
    <w:rsid w:val="00195359"/>
    <w:rsid w:val="001975C7"/>
    <w:rsid w:val="00197CD8"/>
    <w:rsid w:val="001A1E15"/>
    <w:rsid w:val="001A1F92"/>
    <w:rsid w:val="001A26D0"/>
    <w:rsid w:val="001A31EE"/>
    <w:rsid w:val="001A3636"/>
    <w:rsid w:val="001A44C3"/>
    <w:rsid w:val="001A5147"/>
    <w:rsid w:val="001A5809"/>
    <w:rsid w:val="001A6E9E"/>
    <w:rsid w:val="001B32A3"/>
    <w:rsid w:val="001B7367"/>
    <w:rsid w:val="001C24E9"/>
    <w:rsid w:val="001C7DFB"/>
    <w:rsid w:val="001D0B9F"/>
    <w:rsid w:val="001D0F8D"/>
    <w:rsid w:val="001D1609"/>
    <w:rsid w:val="001D1F99"/>
    <w:rsid w:val="001D2465"/>
    <w:rsid w:val="001D2DB3"/>
    <w:rsid w:val="001D2E28"/>
    <w:rsid w:val="001D3C61"/>
    <w:rsid w:val="001D3E91"/>
    <w:rsid w:val="001D5D42"/>
    <w:rsid w:val="001D7423"/>
    <w:rsid w:val="001D77F1"/>
    <w:rsid w:val="001E1574"/>
    <w:rsid w:val="001E214E"/>
    <w:rsid w:val="001E3137"/>
    <w:rsid w:val="001E5106"/>
    <w:rsid w:val="001E545E"/>
    <w:rsid w:val="001E5B97"/>
    <w:rsid w:val="001E5D2C"/>
    <w:rsid w:val="001F045D"/>
    <w:rsid w:val="001F0502"/>
    <w:rsid w:val="001F1575"/>
    <w:rsid w:val="001F1ACE"/>
    <w:rsid w:val="001F2394"/>
    <w:rsid w:val="001F2A2A"/>
    <w:rsid w:val="001F2F4C"/>
    <w:rsid w:val="001F3881"/>
    <w:rsid w:val="001F395D"/>
    <w:rsid w:val="001F43D2"/>
    <w:rsid w:val="001F6746"/>
    <w:rsid w:val="00200633"/>
    <w:rsid w:val="00202699"/>
    <w:rsid w:val="002029DC"/>
    <w:rsid w:val="00202BB0"/>
    <w:rsid w:val="00202F99"/>
    <w:rsid w:val="0020338A"/>
    <w:rsid w:val="00203BDD"/>
    <w:rsid w:val="00204451"/>
    <w:rsid w:val="0020713E"/>
    <w:rsid w:val="0021032A"/>
    <w:rsid w:val="0021058A"/>
    <w:rsid w:val="00210E50"/>
    <w:rsid w:val="0021117B"/>
    <w:rsid w:val="00211231"/>
    <w:rsid w:val="00213CBD"/>
    <w:rsid w:val="00213CC5"/>
    <w:rsid w:val="00216482"/>
    <w:rsid w:val="00216C2F"/>
    <w:rsid w:val="00216C74"/>
    <w:rsid w:val="002175B2"/>
    <w:rsid w:val="00221056"/>
    <w:rsid w:val="002214A4"/>
    <w:rsid w:val="002217A4"/>
    <w:rsid w:val="00224EE7"/>
    <w:rsid w:val="00225D4D"/>
    <w:rsid w:val="002260DE"/>
    <w:rsid w:val="00226517"/>
    <w:rsid w:val="002268D8"/>
    <w:rsid w:val="002269B1"/>
    <w:rsid w:val="002319CB"/>
    <w:rsid w:val="00231F0B"/>
    <w:rsid w:val="00231FDB"/>
    <w:rsid w:val="00232650"/>
    <w:rsid w:val="00233CE6"/>
    <w:rsid w:val="0023441F"/>
    <w:rsid w:val="0023486C"/>
    <w:rsid w:val="00235241"/>
    <w:rsid w:val="00235678"/>
    <w:rsid w:val="0023585E"/>
    <w:rsid w:val="00235BA6"/>
    <w:rsid w:val="00237218"/>
    <w:rsid w:val="00237771"/>
    <w:rsid w:val="002423E8"/>
    <w:rsid w:val="00242FF9"/>
    <w:rsid w:val="002501AA"/>
    <w:rsid w:val="002508E3"/>
    <w:rsid w:val="00252DAF"/>
    <w:rsid w:val="002535C8"/>
    <w:rsid w:val="00253E8A"/>
    <w:rsid w:val="00254E55"/>
    <w:rsid w:val="0025513B"/>
    <w:rsid w:val="00255B05"/>
    <w:rsid w:val="002563C0"/>
    <w:rsid w:val="002569EF"/>
    <w:rsid w:val="0025743D"/>
    <w:rsid w:val="0025747C"/>
    <w:rsid w:val="00260103"/>
    <w:rsid w:val="002604D3"/>
    <w:rsid w:val="00260C31"/>
    <w:rsid w:val="0026273E"/>
    <w:rsid w:val="00263862"/>
    <w:rsid w:val="002638B6"/>
    <w:rsid w:val="00264491"/>
    <w:rsid w:val="00265852"/>
    <w:rsid w:val="0026625C"/>
    <w:rsid w:val="00266968"/>
    <w:rsid w:val="00266D51"/>
    <w:rsid w:val="00267517"/>
    <w:rsid w:val="002679EA"/>
    <w:rsid w:val="00267FA1"/>
    <w:rsid w:val="00267FCB"/>
    <w:rsid w:val="00270D8F"/>
    <w:rsid w:val="002729DB"/>
    <w:rsid w:val="00273402"/>
    <w:rsid w:val="00273F4C"/>
    <w:rsid w:val="00274DE8"/>
    <w:rsid w:val="00276A61"/>
    <w:rsid w:val="00276E1E"/>
    <w:rsid w:val="00277668"/>
    <w:rsid w:val="00281E1E"/>
    <w:rsid w:val="002827E2"/>
    <w:rsid w:val="00282FA8"/>
    <w:rsid w:val="00283099"/>
    <w:rsid w:val="0028457F"/>
    <w:rsid w:val="00284D2F"/>
    <w:rsid w:val="00285DA6"/>
    <w:rsid w:val="00285E33"/>
    <w:rsid w:val="00286645"/>
    <w:rsid w:val="00287D70"/>
    <w:rsid w:val="002923CC"/>
    <w:rsid w:val="00292A66"/>
    <w:rsid w:val="0029508B"/>
    <w:rsid w:val="0029530D"/>
    <w:rsid w:val="0029798B"/>
    <w:rsid w:val="002A0A0F"/>
    <w:rsid w:val="002A11E6"/>
    <w:rsid w:val="002A2DBB"/>
    <w:rsid w:val="002A32F2"/>
    <w:rsid w:val="002A3363"/>
    <w:rsid w:val="002A3EF2"/>
    <w:rsid w:val="002A4168"/>
    <w:rsid w:val="002A4F9C"/>
    <w:rsid w:val="002A754B"/>
    <w:rsid w:val="002A7A42"/>
    <w:rsid w:val="002B12B2"/>
    <w:rsid w:val="002B1FCF"/>
    <w:rsid w:val="002B20A9"/>
    <w:rsid w:val="002B27E7"/>
    <w:rsid w:val="002B2CD7"/>
    <w:rsid w:val="002B2DCE"/>
    <w:rsid w:val="002B4EF4"/>
    <w:rsid w:val="002B63E7"/>
    <w:rsid w:val="002B7089"/>
    <w:rsid w:val="002B79F3"/>
    <w:rsid w:val="002C04C1"/>
    <w:rsid w:val="002C1020"/>
    <w:rsid w:val="002C16ED"/>
    <w:rsid w:val="002C350B"/>
    <w:rsid w:val="002C423A"/>
    <w:rsid w:val="002C58B8"/>
    <w:rsid w:val="002C5FB4"/>
    <w:rsid w:val="002C6C5D"/>
    <w:rsid w:val="002C6CD8"/>
    <w:rsid w:val="002C729D"/>
    <w:rsid w:val="002D2622"/>
    <w:rsid w:val="002D2C5C"/>
    <w:rsid w:val="002D304A"/>
    <w:rsid w:val="002D4F8E"/>
    <w:rsid w:val="002D5308"/>
    <w:rsid w:val="002D67D4"/>
    <w:rsid w:val="002D6A8E"/>
    <w:rsid w:val="002D7AD4"/>
    <w:rsid w:val="002E0ABE"/>
    <w:rsid w:val="002E3E5D"/>
    <w:rsid w:val="002E5B19"/>
    <w:rsid w:val="002E6283"/>
    <w:rsid w:val="002F09C5"/>
    <w:rsid w:val="002F1009"/>
    <w:rsid w:val="002F235B"/>
    <w:rsid w:val="002F2373"/>
    <w:rsid w:val="002F3CA7"/>
    <w:rsid w:val="002F6AF9"/>
    <w:rsid w:val="002F6E20"/>
    <w:rsid w:val="002F7120"/>
    <w:rsid w:val="002F7E81"/>
    <w:rsid w:val="00300BD4"/>
    <w:rsid w:val="0030226C"/>
    <w:rsid w:val="003028A2"/>
    <w:rsid w:val="00302AFD"/>
    <w:rsid w:val="0030464F"/>
    <w:rsid w:val="00305859"/>
    <w:rsid w:val="00305A2B"/>
    <w:rsid w:val="00306B0C"/>
    <w:rsid w:val="00307F13"/>
    <w:rsid w:val="003117D8"/>
    <w:rsid w:val="00314A36"/>
    <w:rsid w:val="00314F28"/>
    <w:rsid w:val="003150A4"/>
    <w:rsid w:val="00315714"/>
    <w:rsid w:val="003157A8"/>
    <w:rsid w:val="00316ABD"/>
    <w:rsid w:val="00317A67"/>
    <w:rsid w:val="00320A13"/>
    <w:rsid w:val="003237C6"/>
    <w:rsid w:val="00324CD8"/>
    <w:rsid w:val="0033120D"/>
    <w:rsid w:val="00332972"/>
    <w:rsid w:val="003333D2"/>
    <w:rsid w:val="00333AFC"/>
    <w:rsid w:val="00333FA3"/>
    <w:rsid w:val="003374C2"/>
    <w:rsid w:val="0034007C"/>
    <w:rsid w:val="00340355"/>
    <w:rsid w:val="003427CA"/>
    <w:rsid w:val="00342C00"/>
    <w:rsid w:val="0034355A"/>
    <w:rsid w:val="00343AF4"/>
    <w:rsid w:val="003440E8"/>
    <w:rsid w:val="00344157"/>
    <w:rsid w:val="00345BD7"/>
    <w:rsid w:val="00346645"/>
    <w:rsid w:val="0034717D"/>
    <w:rsid w:val="00347395"/>
    <w:rsid w:val="003474EA"/>
    <w:rsid w:val="00347502"/>
    <w:rsid w:val="00347AB7"/>
    <w:rsid w:val="00347F82"/>
    <w:rsid w:val="003500C0"/>
    <w:rsid w:val="003500D2"/>
    <w:rsid w:val="00351E2F"/>
    <w:rsid w:val="0035295B"/>
    <w:rsid w:val="003534D1"/>
    <w:rsid w:val="00353D05"/>
    <w:rsid w:val="003547DB"/>
    <w:rsid w:val="003574D7"/>
    <w:rsid w:val="00360260"/>
    <w:rsid w:val="00361BB4"/>
    <w:rsid w:val="00361C21"/>
    <w:rsid w:val="00362015"/>
    <w:rsid w:val="00363636"/>
    <w:rsid w:val="003640DE"/>
    <w:rsid w:val="003644E2"/>
    <w:rsid w:val="00365CEF"/>
    <w:rsid w:val="00366673"/>
    <w:rsid w:val="003705F9"/>
    <w:rsid w:val="0037083D"/>
    <w:rsid w:val="00370E27"/>
    <w:rsid w:val="003710D2"/>
    <w:rsid w:val="00371AF3"/>
    <w:rsid w:val="0037200F"/>
    <w:rsid w:val="00372684"/>
    <w:rsid w:val="00374115"/>
    <w:rsid w:val="003744A9"/>
    <w:rsid w:val="00374FEF"/>
    <w:rsid w:val="00375C65"/>
    <w:rsid w:val="00375DAC"/>
    <w:rsid w:val="00376C55"/>
    <w:rsid w:val="0038061E"/>
    <w:rsid w:val="00380AA7"/>
    <w:rsid w:val="00380EB5"/>
    <w:rsid w:val="0038285E"/>
    <w:rsid w:val="00384BBE"/>
    <w:rsid w:val="003862C9"/>
    <w:rsid w:val="003867DB"/>
    <w:rsid w:val="0038728D"/>
    <w:rsid w:val="00387DA7"/>
    <w:rsid w:val="003900D6"/>
    <w:rsid w:val="00390529"/>
    <w:rsid w:val="00391D4F"/>
    <w:rsid w:val="0039233A"/>
    <w:rsid w:val="0039288E"/>
    <w:rsid w:val="003928AE"/>
    <w:rsid w:val="0039461B"/>
    <w:rsid w:val="003947C4"/>
    <w:rsid w:val="003947FA"/>
    <w:rsid w:val="00394A91"/>
    <w:rsid w:val="00394DC8"/>
    <w:rsid w:val="00395870"/>
    <w:rsid w:val="00397CC4"/>
    <w:rsid w:val="003A0A5D"/>
    <w:rsid w:val="003A14FB"/>
    <w:rsid w:val="003A1768"/>
    <w:rsid w:val="003A2CCE"/>
    <w:rsid w:val="003A2DA5"/>
    <w:rsid w:val="003A45F9"/>
    <w:rsid w:val="003A666F"/>
    <w:rsid w:val="003A7A99"/>
    <w:rsid w:val="003A7CB4"/>
    <w:rsid w:val="003B09D9"/>
    <w:rsid w:val="003B0A3B"/>
    <w:rsid w:val="003B1696"/>
    <w:rsid w:val="003B294B"/>
    <w:rsid w:val="003B2FD4"/>
    <w:rsid w:val="003B3B54"/>
    <w:rsid w:val="003B419A"/>
    <w:rsid w:val="003B4C2D"/>
    <w:rsid w:val="003B4E62"/>
    <w:rsid w:val="003B7445"/>
    <w:rsid w:val="003C0547"/>
    <w:rsid w:val="003C0594"/>
    <w:rsid w:val="003C3229"/>
    <w:rsid w:val="003C4756"/>
    <w:rsid w:val="003C543E"/>
    <w:rsid w:val="003C685A"/>
    <w:rsid w:val="003D2656"/>
    <w:rsid w:val="003D39DA"/>
    <w:rsid w:val="003D49E5"/>
    <w:rsid w:val="003D5065"/>
    <w:rsid w:val="003D586A"/>
    <w:rsid w:val="003D6026"/>
    <w:rsid w:val="003D6F12"/>
    <w:rsid w:val="003D77E5"/>
    <w:rsid w:val="003E0437"/>
    <w:rsid w:val="003E26D9"/>
    <w:rsid w:val="003E276A"/>
    <w:rsid w:val="003E52BE"/>
    <w:rsid w:val="003E55CF"/>
    <w:rsid w:val="003F086E"/>
    <w:rsid w:val="003F1806"/>
    <w:rsid w:val="003F199A"/>
    <w:rsid w:val="003F199B"/>
    <w:rsid w:val="003F328A"/>
    <w:rsid w:val="003F4C1D"/>
    <w:rsid w:val="003F65A9"/>
    <w:rsid w:val="003F6A9C"/>
    <w:rsid w:val="003F723D"/>
    <w:rsid w:val="00401377"/>
    <w:rsid w:val="0040346F"/>
    <w:rsid w:val="004052D2"/>
    <w:rsid w:val="00407FAB"/>
    <w:rsid w:val="00410246"/>
    <w:rsid w:val="004105F7"/>
    <w:rsid w:val="004118A6"/>
    <w:rsid w:val="00411EBB"/>
    <w:rsid w:val="00412507"/>
    <w:rsid w:val="00412C5C"/>
    <w:rsid w:val="00412ECE"/>
    <w:rsid w:val="00412FEF"/>
    <w:rsid w:val="00414146"/>
    <w:rsid w:val="00417118"/>
    <w:rsid w:val="0042062C"/>
    <w:rsid w:val="00420F73"/>
    <w:rsid w:val="004226F8"/>
    <w:rsid w:val="00422875"/>
    <w:rsid w:val="004229CF"/>
    <w:rsid w:val="00423143"/>
    <w:rsid w:val="00423DA9"/>
    <w:rsid w:val="00424452"/>
    <w:rsid w:val="004247FE"/>
    <w:rsid w:val="0042554D"/>
    <w:rsid w:val="00425901"/>
    <w:rsid w:val="00425A28"/>
    <w:rsid w:val="00425B3F"/>
    <w:rsid w:val="00426107"/>
    <w:rsid w:val="0042763F"/>
    <w:rsid w:val="00430544"/>
    <w:rsid w:val="00435B15"/>
    <w:rsid w:val="00435DB0"/>
    <w:rsid w:val="00437BA6"/>
    <w:rsid w:val="00440CDC"/>
    <w:rsid w:val="00441ACA"/>
    <w:rsid w:val="0044384A"/>
    <w:rsid w:val="0044477E"/>
    <w:rsid w:val="00445A77"/>
    <w:rsid w:val="00447413"/>
    <w:rsid w:val="0044797A"/>
    <w:rsid w:val="00450C09"/>
    <w:rsid w:val="00452128"/>
    <w:rsid w:val="00452596"/>
    <w:rsid w:val="004529FE"/>
    <w:rsid w:val="00454265"/>
    <w:rsid w:val="00457389"/>
    <w:rsid w:val="00461386"/>
    <w:rsid w:val="004617F7"/>
    <w:rsid w:val="004642F5"/>
    <w:rsid w:val="004643A8"/>
    <w:rsid w:val="00466234"/>
    <w:rsid w:val="004666E4"/>
    <w:rsid w:val="00467D59"/>
    <w:rsid w:val="00467D98"/>
    <w:rsid w:val="00467D9D"/>
    <w:rsid w:val="00471B89"/>
    <w:rsid w:val="004723C8"/>
    <w:rsid w:val="00474C9B"/>
    <w:rsid w:val="00475AAB"/>
    <w:rsid w:val="0047619F"/>
    <w:rsid w:val="00477709"/>
    <w:rsid w:val="00477B6C"/>
    <w:rsid w:val="0048092E"/>
    <w:rsid w:val="00480B31"/>
    <w:rsid w:val="0048432D"/>
    <w:rsid w:val="00484C59"/>
    <w:rsid w:val="00485448"/>
    <w:rsid w:val="0048664F"/>
    <w:rsid w:val="0048709A"/>
    <w:rsid w:val="00491544"/>
    <w:rsid w:val="004919E6"/>
    <w:rsid w:val="004929D0"/>
    <w:rsid w:val="00493DE4"/>
    <w:rsid w:val="0049453E"/>
    <w:rsid w:val="004946AF"/>
    <w:rsid w:val="00494B10"/>
    <w:rsid w:val="00496290"/>
    <w:rsid w:val="00496773"/>
    <w:rsid w:val="004A0027"/>
    <w:rsid w:val="004A0A09"/>
    <w:rsid w:val="004A0C2A"/>
    <w:rsid w:val="004A1CE1"/>
    <w:rsid w:val="004A1FF8"/>
    <w:rsid w:val="004A34D9"/>
    <w:rsid w:val="004A35CB"/>
    <w:rsid w:val="004A3825"/>
    <w:rsid w:val="004A4D05"/>
    <w:rsid w:val="004B012C"/>
    <w:rsid w:val="004B2841"/>
    <w:rsid w:val="004B2867"/>
    <w:rsid w:val="004B35D9"/>
    <w:rsid w:val="004B406D"/>
    <w:rsid w:val="004B4F52"/>
    <w:rsid w:val="004B54A8"/>
    <w:rsid w:val="004B5BB4"/>
    <w:rsid w:val="004B6DEC"/>
    <w:rsid w:val="004C094B"/>
    <w:rsid w:val="004D5D29"/>
    <w:rsid w:val="004D67B7"/>
    <w:rsid w:val="004E0391"/>
    <w:rsid w:val="004E1BD1"/>
    <w:rsid w:val="004E303F"/>
    <w:rsid w:val="004E313C"/>
    <w:rsid w:val="004E3AC8"/>
    <w:rsid w:val="004E465C"/>
    <w:rsid w:val="004E4F6D"/>
    <w:rsid w:val="004E5A6E"/>
    <w:rsid w:val="004E62BF"/>
    <w:rsid w:val="004F328E"/>
    <w:rsid w:val="004F4196"/>
    <w:rsid w:val="004F4350"/>
    <w:rsid w:val="004F452E"/>
    <w:rsid w:val="004F49C2"/>
    <w:rsid w:val="004F5764"/>
    <w:rsid w:val="004F59D3"/>
    <w:rsid w:val="004F62AB"/>
    <w:rsid w:val="004F64CE"/>
    <w:rsid w:val="004F7444"/>
    <w:rsid w:val="004F745F"/>
    <w:rsid w:val="004F759C"/>
    <w:rsid w:val="004F7C42"/>
    <w:rsid w:val="00504FE1"/>
    <w:rsid w:val="00505BD4"/>
    <w:rsid w:val="005061BB"/>
    <w:rsid w:val="005062E7"/>
    <w:rsid w:val="0050644F"/>
    <w:rsid w:val="00506C91"/>
    <w:rsid w:val="00507EF0"/>
    <w:rsid w:val="00512BD8"/>
    <w:rsid w:val="00514534"/>
    <w:rsid w:val="005158CC"/>
    <w:rsid w:val="00516926"/>
    <w:rsid w:val="0051735C"/>
    <w:rsid w:val="00517A74"/>
    <w:rsid w:val="00520AB9"/>
    <w:rsid w:val="00521B9B"/>
    <w:rsid w:val="00522AF9"/>
    <w:rsid w:val="005245FC"/>
    <w:rsid w:val="005247DC"/>
    <w:rsid w:val="00524B22"/>
    <w:rsid w:val="00525424"/>
    <w:rsid w:val="00525810"/>
    <w:rsid w:val="005258FD"/>
    <w:rsid w:val="00526260"/>
    <w:rsid w:val="00526A9C"/>
    <w:rsid w:val="00527A2A"/>
    <w:rsid w:val="00527E8D"/>
    <w:rsid w:val="00530718"/>
    <w:rsid w:val="00531ED8"/>
    <w:rsid w:val="00532532"/>
    <w:rsid w:val="00533F3D"/>
    <w:rsid w:val="00535ADD"/>
    <w:rsid w:val="005367C1"/>
    <w:rsid w:val="0054005D"/>
    <w:rsid w:val="00540179"/>
    <w:rsid w:val="00543C10"/>
    <w:rsid w:val="00543C6C"/>
    <w:rsid w:val="00545534"/>
    <w:rsid w:val="0054586B"/>
    <w:rsid w:val="0054668A"/>
    <w:rsid w:val="00550B89"/>
    <w:rsid w:val="005518DB"/>
    <w:rsid w:val="00551C99"/>
    <w:rsid w:val="005554E4"/>
    <w:rsid w:val="0055589B"/>
    <w:rsid w:val="005558FC"/>
    <w:rsid w:val="005568F6"/>
    <w:rsid w:val="00557872"/>
    <w:rsid w:val="00560051"/>
    <w:rsid w:val="00563BFD"/>
    <w:rsid w:val="00565583"/>
    <w:rsid w:val="00566A73"/>
    <w:rsid w:val="00567593"/>
    <w:rsid w:val="005675B5"/>
    <w:rsid w:val="00570AAA"/>
    <w:rsid w:val="00571A07"/>
    <w:rsid w:val="00572596"/>
    <w:rsid w:val="00573A79"/>
    <w:rsid w:val="005756D4"/>
    <w:rsid w:val="00575EFE"/>
    <w:rsid w:val="005763D5"/>
    <w:rsid w:val="00576424"/>
    <w:rsid w:val="00580B12"/>
    <w:rsid w:val="00582130"/>
    <w:rsid w:val="00583091"/>
    <w:rsid w:val="0058442C"/>
    <w:rsid w:val="0058444A"/>
    <w:rsid w:val="005844CA"/>
    <w:rsid w:val="00584684"/>
    <w:rsid w:val="00584FEF"/>
    <w:rsid w:val="00585A37"/>
    <w:rsid w:val="00585B82"/>
    <w:rsid w:val="005868A6"/>
    <w:rsid w:val="005870BF"/>
    <w:rsid w:val="005879C8"/>
    <w:rsid w:val="005904A0"/>
    <w:rsid w:val="00590AA2"/>
    <w:rsid w:val="00594536"/>
    <w:rsid w:val="0059472C"/>
    <w:rsid w:val="0059564C"/>
    <w:rsid w:val="005959A0"/>
    <w:rsid w:val="005960F7"/>
    <w:rsid w:val="005A1894"/>
    <w:rsid w:val="005A1C5F"/>
    <w:rsid w:val="005A1C8E"/>
    <w:rsid w:val="005A224F"/>
    <w:rsid w:val="005A3211"/>
    <w:rsid w:val="005A5501"/>
    <w:rsid w:val="005B09E4"/>
    <w:rsid w:val="005B16A0"/>
    <w:rsid w:val="005B1F59"/>
    <w:rsid w:val="005B3847"/>
    <w:rsid w:val="005B4BB1"/>
    <w:rsid w:val="005B5CF0"/>
    <w:rsid w:val="005B5E1C"/>
    <w:rsid w:val="005B6AAD"/>
    <w:rsid w:val="005C1B14"/>
    <w:rsid w:val="005C23CB"/>
    <w:rsid w:val="005C3C47"/>
    <w:rsid w:val="005C5E05"/>
    <w:rsid w:val="005C6156"/>
    <w:rsid w:val="005C6F21"/>
    <w:rsid w:val="005C7281"/>
    <w:rsid w:val="005D048C"/>
    <w:rsid w:val="005D1FEC"/>
    <w:rsid w:val="005D432E"/>
    <w:rsid w:val="005D5DDB"/>
    <w:rsid w:val="005D64D8"/>
    <w:rsid w:val="005D6E28"/>
    <w:rsid w:val="005D731E"/>
    <w:rsid w:val="005D755E"/>
    <w:rsid w:val="005D7673"/>
    <w:rsid w:val="005D7945"/>
    <w:rsid w:val="005D7F41"/>
    <w:rsid w:val="005E017A"/>
    <w:rsid w:val="005E0647"/>
    <w:rsid w:val="005E6369"/>
    <w:rsid w:val="005E7427"/>
    <w:rsid w:val="005F09BA"/>
    <w:rsid w:val="005F2DC5"/>
    <w:rsid w:val="005F3A52"/>
    <w:rsid w:val="005F3DA8"/>
    <w:rsid w:val="005F4B4A"/>
    <w:rsid w:val="005F612B"/>
    <w:rsid w:val="005F671C"/>
    <w:rsid w:val="005F6890"/>
    <w:rsid w:val="005F6B3D"/>
    <w:rsid w:val="005F6B63"/>
    <w:rsid w:val="005F6EE7"/>
    <w:rsid w:val="005F7AE2"/>
    <w:rsid w:val="005F7FD2"/>
    <w:rsid w:val="006003E0"/>
    <w:rsid w:val="00601090"/>
    <w:rsid w:val="00602C91"/>
    <w:rsid w:val="00603580"/>
    <w:rsid w:val="00603C4E"/>
    <w:rsid w:val="006058E1"/>
    <w:rsid w:val="00605C15"/>
    <w:rsid w:val="006067D5"/>
    <w:rsid w:val="00606A52"/>
    <w:rsid w:val="00606B65"/>
    <w:rsid w:val="00610ABF"/>
    <w:rsid w:val="006125DD"/>
    <w:rsid w:val="006128A3"/>
    <w:rsid w:val="00612F4E"/>
    <w:rsid w:val="00615123"/>
    <w:rsid w:val="0061632D"/>
    <w:rsid w:val="006164DF"/>
    <w:rsid w:val="00616713"/>
    <w:rsid w:val="00616B48"/>
    <w:rsid w:val="006241CB"/>
    <w:rsid w:val="00624DC8"/>
    <w:rsid w:val="00625AB3"/>
    <w:rsid w:val="00625E83"/>
    <w:rsid w:val="00626E61"/>
    <w:rsid w:val="006302D3"/>
    <w:rsid w:val="0063032E"/>
    <w:rsid w:val="00630885"/>
    <w:rsid w:val="00630A9A"/>
    <w:rsid w:val="0063181A"/>
    <w:rsid w:val="006327EE"/>
    <w:rsid w:val="00633C5C"/>
    <w:rsid w:val="006341AC"/>
    <w:rsid w:val="00636037"/>
    <w:rsid w:val="0063673C"/>
    <w:rsid w:val="00641088"/>
    <w:rsid w:val="0064153C"/>
    <w:rsid w:val="00641D98"/>
    <w:rsid w:val="00642E30"/>
    <w:rsid w:val="00642FC9"/>
    <w:rsid w:val="00643E7A"/>
    <w:rsid w:val="0064522F"/>
    <w:rsid w:val="00647130"/>
    <w:rsid w:val="006500FE"/>
    <w:rsid w:val="006506C5"/>
    <w:rsid w:val="00650E62"/>
    <w:rsid w:val="00651A52"/>
    <w:rsid w:val="00652E69"/>
    <w:rsid w:val="00655435"/>
    <w:rsid w:val="00656318"/>
    <w:rsid w:val="00656753"/>
    <w:rsid w:val="00656FAE"/>
    <w:rsid w:val="006616F3"/>
    <w:rsid w:val="0066234B"/>
    <w:rsid w:val="006649AE"/>
    <w:rsid w:val="00664E6D"/>
    <w:rsid w:val="00665CBB"/>
    <w:rsid w:val="006666B8"/>
    <w:rsid w:val="006679B9"/>
    <w:rsid w:val="00667EEB"/>
    <w:rsid w:val="00670092"/>
    <w:rsid w:val="006702B9"/>
    <w:rsid w:val="006733F0"/>
    <w:rsid w:val="00673E8C"/>
    <w:rsid w:val="00674ED4"/>
    <w:rsid w:val="00674EE1"/>
    <w:rsid w:val="00675B68"/>
    <w:rsid w:val="00675B6D"/>
    <w:rsid w:val="0067728D"/>
    <w:rsid w:val="00677A94"/>
    <w:rsid w:val="00680E2E"/>
    <w:rsid w:val="00681168"/>
    <w:rsid w:val="00681B2C"/>
    <w:rsid w:val="00682165"/>
    <w:rsid w:val="00682616"/>
    <w:rsid w:val="00683D2D"/>
    <w:rsid w:val="006852B8"/>
    <w:rsid w:val="00685B75"/>
    <w:rsid w:val="00685D8F"/>
    <w:rsid w:val="00685EED"/>
    <w:rsid w:val="00687EE7"/>
    <w:rsid w:val="006900A6"/>
    <w:rsid w:val="00692C99"/>
    <w:rsid w:val="00694364"/>
    <w:rsid w:val="00696881"/>
    <w:rsid w:val="00697FF5"/>
    <w:rsid w:val="006A0609"/>
    <w:rsid w:val="006A0AD0"/>
    <w:rsid w:val="006A2AFF"/>
    <w:rsid w:val="006A3C9E"/>
    <w:rsid w:val="006A63D6"/>
    <w:rsid w:val="006A6878"/>
    <w:rsid w:val="006A71C4"/>
    <w:rsid w:val="006A722F"/>
    <w:rsid w:val="006B065C"/>
    <w:rsid w:val="006B3B7C"/>
    <w:rsid w:val="006B4604"/>
    <w:rsid w:val="006B725D"/>
    <w:rsid w:val="006B74BC"/>
    <w:rsid w:val="006C042E"/>
    <w:rsid w:val="006C1658"/>
    <w:rsid w:val="006C2AAD"/>
    <w:rsid w:val="006C2E1C"/>
    <w:rsid w:val="006C4C89"/>
    <w:rsid w:val="006C4E03"/>
    <w:rsid w:val="006C618C"/>
    <w:rsid w:val="006C7F3F"/>
    <w:rsid w:val="006D0FAD"/>
    <w:rsid w:val="006D12C5"/>
    <w:rsid w:val="006D18E8"/>
    <w:rsid w:val="006D405B"/>
    <w:rsid w:val="006D45E0"/>
    <w:rsid w:val="006D6B77"/>
    <w:rsid w:val="006E0240"/>
    <w:rsid w:val="006E086F"/>
    <w:rsid w:val="006E1859"/>
    <w:rsid w:val="006E19FC"/>
    <w:rsid w:val="006E26C1"/>
    <w:rsid w:val="006E5F7E"/>
    <w:rsid w:val="006F2E62"/>
    <w:rsid w:val="006F38A3"/>
    <w:rsid w:val="006F38FA"/>
    <w:rsid w:val="006F3DE2"/>
    <w:rsid w:val="006F45E2"/>
    <w:rsid w:val="006F5E3A"/>
    <w:rsid w:val="006F6701"/>
    <w:rsid w:val="006F784B"/>
    <w:rsid w:val="006F7D3B"/>
    <w:rsid w:val="0070076C"/>
    <w:rsid w:val="00700A2A"/>
    <w:rsid w:val="00701212"/>
    <w:rsid w:val="00702ABA"/>
    <w:rsid w:val="007031C8"/>
    <w:rsid w:val="00704EB3"/>
    <w:rsid w:val="00705C0A"/>
    <w:rsid w:val="00706459"/>
    <w:rsid w:val="00706CE4"/>
    <w:rsid w:val="00707EB4"/>
    <w:rsid w:val="00711FA7"/>
    <w:rsid w:val="0071282C"/>
    <w:rsid w:val="00712A3B"/>
    <w:rsid w:val="00713ADC"/>
    <w:rsid w:val="007176A7"/>
    <w:rsid w:val="007179B2"/>
    <w:rsid w:val="00720236"/>
    <w:rsid w:val="00720983"/>
    <w:rsid w:val="00722C5E"/>
    <w:rsid w:val="0072315C"/>
    <w:rsid w:val="007238A1"/>
    <w:rsid w:val="00724017"/>
    <w:rsid w:val="0072418F"/>
    <w:rsid w:val="00725B5A"/>
    <w:rsid w:val="00725D46"/>
    <w:rsid w:val="00726DD6"/>
    <w:rsid w:val="007301DB"/>
    <w:rsid w:val="007303E5"/>
    <w:rsid w:val="007308F3"/>
    <w:rsid w:val="00731F81"/>
    <w:rsid w:val="00733652"/>
    <w:rsid w:val="00733B8C"/>
    <w:rsid w:val="00733D46"/>
    <w:rsid w:val="007343A6"/>
    <w:rsid w:val="007345EB"/>
    <w:rsid w:val="00734865"/>
    <w:rsid w:val="00734D0B"/>
    <w:rsid w:val="0073510D"/>
    <w:rsid w:val="00736210"/>
    <w:rsid w:val="007367CB"/>
    <w:rsid w:val="00736D89"/>
    <w:rsid w:val="007379E4"/>
    <w:rsid w:val="007417EC"/>
    <w:rsid w:val="00742EF0"/>
    <w:rsid w:val="00743BB6"/>
    <w:rsid w:val="00744134"/>
    <w:rsid w:val="007443EC"/>
    <w:rsid w:val="007463A8"/>
    <w:rsid w:val="007469EC"/>
    <w:rsid w:val="00746C1E"/>
    <w:rsid w:val="00747608"/>
    <w:rsid w:val="00747B58"/>
    <w:rsid w:val="00751249"/>
    <w:rsid w:val="007519FC"/>
    <w:rsid w:val="007527F5"/>
    <w:rsid w:val="00752C78"/>
    <w:rsid w:val="00753884"/>
    <w:rsid w:val="00753A3D"/>
    <w:rsid w:val="00754288"/>
    <w:rsid w:val="007555DE"/>
    <w:rsid w:val="00756F2A"/>
    <w:rsid w:val="0076072A"/>
    <w:rsid w:val="00761D3F"/>
    <w:rsid w:val="00762647"/>
    <w:rsid w:val="00762B6A"/>
    <w:rsid w:val="00764E99"/>
    <w:rsid w:val="0076537F"/>
    <w:rsid w:val="007675C6"/>
    <w:rsid w:val="0077037E"/>
    <w:rsid w:val="0077374E"/>
    <w:rsid w:val="00773D8B"/>
    <w:rsid w:val="00773EF6"/>
    <w:rsid w:val="007748B1"/>
    <w:rsid w:val="00774FE1"/>
    <w:rsid w:val="007806B3"/>
    <w:rsid w:val="00781EF0"/>
    <w:rsid w:val="00781FB3"/>
    <w:rsid w:val="0078378C"/>
    <w:rsid w:val="0078432E"/>
    <w:rsid w:val="00786F3D"/>
    <w:rsid w:val="007907EF"/>
    <w:rsid w:val="00794613"/>
    <w:rsid w:val="007967D6"/>
    <w:rsid w:val="00797B47"/>
    <w:rsid w:val="007A10C7"/>
    <w:rsid w:val="007A1F6F"/>
    <w:rsid w:val="007A2728"/>
    <w:rsid w:val="007A2F6E"/>
    <w:rsid w:val="007A5353"/>
    <w:rsid w:val="007A6E9A"/>
    <w:rsid w:val="007A795B"/>
    <w:rsid w:val="007B080C"/>
    <w:rsid w:val="007B14D5"/>
    <w:rsid w:val="007B1BFD"/>
    <w:rsid w:val="007B1D93"/>
    <w:rsid w:val="007B21B5"/>
    <w:rsid w:val="007B2397"/>
    <w:rsid w:val="007B30E4"/>
    <w:rsid w:val="007B49EA"/>
    <w:rsid w:val="007B4DD2"/>
    <w:rsid w:val="007B4FAB"/>
    <w:rsid w:val="007B5D86"/>
    <w:rsid w:val="007B5FF4"/>
    <w:rsid w:val="007B71F9"/>
    <w:rsid w:val="007B7FB1"/>
    <w:rsid w:val="007C0ADC"/>
    <w:rsid w:val="007C1198"/>
    <w:rsid w:val="007C1274"/>
    <w:rsid w:val="007C18C4"/>
    <w:rsid w:val="007C1B04"/>
    <w:rsid w:val="007C3217"/>
    <w:rsid w:val="007C4702"/>
    <w:rsid w:val="007C4C90"/>
    <w:rsid w:val="007C5509"/>
    <w:rsid w:val="007C74F8"/>
    <w:rsid w:val="007D0B20"/>
    <w:rsid w:val="007D2183"/>
    <w:rsid w:val="007D3DA1"/>
    <w:rsid w:val="007D45F7"/>
    <w:rsid w:val="007D5117"/>
    <w:rsid w:val="007D526F"/>
    <w:rsid w:val="007D5711"/>
    <w:rsid w:val="007D5FC2"/>
    <w:rsid w:val="007D60D3"/>
    <w:rsid w:val="007D6999"/>
    <w:rsid w:val="007D6AA0"/>
    <w:rsid w:val="007D6E11"/>
    <w:rsid w:val="007D7E20"/>
    <w:rsid w:val="007E26CC"/>
    <w:rsid w:val="007E291B"/>
    <w:rsid w:val="007E4302"/>
    <w:rsid w:val="007E4508"/>
    <w:rsid w:val="007E4EF1"/>
    <w:rsid w:val="007E50B5"/>
    <w:rsid w:val="007E5D3B"/>
    <w:rsid w:val="007E7E0F"/>
    <w:rsid w:val="007F1650"/>
    <w:rsid w:val="007F3F85"/>
    <w:rsid w:val="007F6A83"/>
    <w:rsid w:val="007F7A0A"/>
    <w:rsid w:val="00801B5A"/>
    <w:rsid w:val="008021E5"/>
    <w:rsid w:val="00802432"/>
    <w:rsid w:val="00803407"/>
    <w:rsid w:val="00803C6A"/>
    <w:rsid w:val="00804570"/>
    <w:rsid w:val="00807520"/>
    <w:rsid w:val="00807D32"/>
    <w:rsid w:val="00810496"/>
    <w:rsid w:val="00811231"/>
    <w:rsid w:val="00812886"/>
    <w:rsid w:val="00813C48"/>
    <w:rsid w:val="00814016"/>
    <w:rsid w:val="00815D7D"/>
    <w:rsid w:val="00816169"/>
    <w:rsid w:val="00816436"/>
    <w:rsid w:val="00816691"/>
    <w:rsid w:val="00816849"/>
    <w:rsid w:val="008171E5"/>
    <w:rsid w:val="008176E2"/>
    <w:rsid w:val="008208D8"/>
    <w:rsid w:val="00821857"/>
    <w:rsid w:val="00822BD6"/>
    <w:rsid w:val="00825CC8"/>
    <w:rsid w:val="00825CFD"/>
    <w:rsid w:val="008275F8"/>
    <w:rsid w:val="00827F5E"/>
    <w:rsid w:val="00833CEE"/>
    <w:rsid w:val="00834A98"/>
    <w:rsid w:val="00837013"/>
    <w:rsid w:val="00840404"/>
    <w:rsid w:val="00841DE7"/>
    <w:rsid w:val="00842B42"/>
    <w:rsid w:val="008437D0"/>
    <w:rsid w:val="008447A3"/>
    <w:rsid w:val="00844EE3"/>
    <w:rsid w:val="008460D9"/>
    <w:rsid w:val="00846548"/>
    <w:rsid w:val="00850473"/>
    <w:rsid w:val="0085225E"/>
    <w:rsid w:val="0085250C"/>
    <w:rsid w:val="00853B65"/>
    <w:rsid w:val="00854AB2"/>
    <w:rsid w:val="008564B1"/>
    <w:rsid w:val="00857658"/>
    <w:rsid w:val="008579E7"/>
    <w:rsid w:val="008606E6"/>
    <w:rsid w:val="00862CDE"/>
    <w:rsid w:val="00862D2B"/>
    <w:rsid w:val="0086477B"/>
    <w:rsid w:val="0086789C"/>
    <w:rsid w:val="00867E45"/>
    <w:rsid w:val="00870545"/>
    <w:rsid w:val="00870C7D"/>
    <w:rsid w:val="00870FC8"/>
    <w:rsid w:val="0087237A"/>
    <w:rsid w:val="008725E1"/>
    <w:rsid w:val="008729C0"/>
    <w:rsid w:val="00873B63"/>
    <w:rsid w:val="008756B9"/>
    <w:rsid w:val="00876C1E"/>
    <w:rsid w:val="00876CD0"/>
    <w:rsid w:val="00877C82"/>
    <w:rsid w:val="0088122D"/>
    <w:rsid w:val="0088124E"/>
    <w:rsid w:val="00881606"/>
    <w:rsid w:val="0088160C"/>
    <w:rsid w:val="00881724"/>
    <w:rsid w:val="008819C1"/>
    <w:rsid w:val="008819D8"/>
    <w:rsid w:val="00884C4C"/>
    <w:rsid w:val="00884DEA"/>
    <w:rsid w:val="008855C2"/>
    <w:rsid w:val="008861B8"/>
    <w:rsid w:val="00886531"/>
    <w:rsid w:val="008873CC"/>
    <w:rsid w:val="00887836"/>
    <w:rsid w:val="00890E01"/>
    <w:rsid w:val="0089160B"/>
    <w:rsid w:val="00892B2E"/>
    <w:rsid w:val="00893148"/>
    <w:rsid w:val="00893807"/>
    <w:rsid w:val="00894CD0"/>
    <w:rsid w:val="00894D6C"/>
    <w:rsid w:val="00894DD7"/>
    <w:rsid w:val="00895253"/>
    <w:rsid w:val="00895CDB"/>
    <w:rsid w:val="00896A13"/>
    <w:rsid w:val="00897770"/>
    <w:rsid w:val="008A129C"/>
    <w:rsid w:val="008A24C8"/>
    <w:rsid w:val="008A3F5B"/>
    <w:rsid w:val="008A4D61"/>
    <w:rsid w:val="008A573A"/>
    <w:rsid w:val="008A66F2"/>
    <w:rsid w:val="008A7F2E"/>
    <w:rsid w:val="008B0330"/>
    <w:rsid w:val="008B0C74"/>
    <w:rsid w:val="008B1413"/>
    <w:rsid w:val="008B1CE8"/>
    <w:rsid w:val="008B2C7B"/>
    <w:rsid w:val="008B51D8"/>
    <w:rsid w:val="008B5DB2"/>
    <w:rsid w:val="008B7226"/>
    <w:rsid w:val="008B7D8C"/>
    <w:rsid w:val="008C0ABD"/>
    <w:rsid w:val="008C4008"/>
    <w:rsid w:val="008C4571"/>
    <w:rsid w:val="008C7052"/>
    <w:rsid w:val="008D077A"/>
    <w:rsid w:val="008D106A"/>
    <w:rsid w:val="008D1601"/>
    <w:rsid w:val="008D200D"/>
    <w:rsid w:val="008D2081"/>
    <w:rsid w:val="008D2A43"/>
    <w:rsid w:val="008D49E5"/>
    <w:rsid w:val="008D4AE3"/>
    <w:rsid w:val="008D6021"/>
    <w:rsid w:val="008D690E"/>
    <w:rsid w:val="008D6D80"/>
    <w:rsid w:val="008D6E8E"/>
    <w:rsid w:val="008D72C9"/>
    <w:rsid w:val="008E020E"/>
    <w:rsid w:val="008E169E"/>
    <w:rsid w:val="008E1824"/>
    <w:rsid w:val="008E414E"/>
    <w:rsid w:val="008E6769"/>
    <w:rsid w:val="008E6FC3"/>
    <w:rsid w:val="008F0926"/>
    <w:rsid w:val="008F1574"/>
    <w:rsid w:val="008F5ADE"/>
    <w:rsid w:val="009002AE"/>
    <w:rsid w:val="009004BD"/>
    <w:rsid w:val="009036B3"/>
    <w:rsid w:val="0090377D"/>
    <w:rsid w:val="00903BCC"/>
    <w:rsid w:val="009041A6"/>
    <w:rsid w:val="00905D52"/>
    <w:rsid w:val="009068BB"/>
    <w:rsid w:val="00907A32"/>
    <w:rsid w:val="00910045"/>
    <w:rsid w:val="00912195"/>
    <w:rsid w:val="0091272A"/>
    <w:rsid w:val="009153F0"/>
    <w:rsid w:val="00915BD9"/>
    <w:rsid w:val="00916724"/>
    <w:rsid w:val="0091739F"/>
    <w:rsid w:val="009177E0"/>
    <w:rsid w:val="0092212F"/>
    <w:rsid w:val="00922B0D"/>
    <w:rsid w:val="00923771"/>
    <w:rsid w:val="009238C9"/>
    <w:rsid w:val="00926244"/>
    <w:rsid w:val="00926DCD"/>
    <w:rsid w:val="0093014F"/>
    <w:rsid w:val="00930DB7"/>
    <w:rsid w:val="00930DCC"/>
    <w:rsid w:val="00931F88"/>
    <w:rsid w:val="0093222C"/>
    <w:rsid w:val="00933DEF"/>
    <w:rsid w:val="0093443C"/>
    <w:rsid w:val="00934C2E"/>
    <w:rsid w:val="00935189"/>
    <w:rsid w:val="0093549D"/>
    <w:rsid w:val="009363F0"/>
    <w:rsid w:val="009408AA"/>
    <w:rsid w:val="00940B95"/>
    <w:rsid w:val="00941972"/>
    <w:rsid w:val="00941D08"/>
    <w:rsid w:val="00942264"/>
    <w:rsid w:val="009425C8"/>
    <w:rsid w:val="00942F37"/>
    <w:rsid w:val="0094452F"/>
    <w:rsid w:val="00946142"/>
    <w:rsid w:val="009474C2"/>
    <w:rsid w:val="00947706"/>
    <w:rsid w:val="009513C7"/>
    <w:rsid w:val="00954519"/>
    <w:rsid w:val="00955276"/>
    <w:rsid w:val="009559E8"/>
    <w:rsid w:val="00963654"/>
    <w:rsid w:val="009640E3"/>
    <w:rsid w:val="009668AA"/>
    <w:rsid w:val="00966FA3"/>
    <w:rsid w:val="00967565"/>
    <w:rsid w:val="00970936"/>
    <w:rsid w:val="00973424"/>
    <w:rsid w:val="00973AF4"/>
    <w:rsid w:val="00973DC4"/>
    <w:rsid w:val="00973F10"/>
    <w:rsid w:val="00975399"/>
    <w:rsid w:val="009761EC"/>
    <w:rsid w:val="009766AE"/>
    <w:rsid w:val="00976984"/>
    <w:rsid w:val="00976D5A"/>
    <w:rsid w:val="00976DA1"/>
    <w:rsid w:val="00976E44"/>
    <w:rsid w:val="00977BE7"/>
    <w:rsid w:val="00981AC8"/>
    <w:rsid w:val="00985CF6"/>
    <w:rsid w:val="00985DA7"/>
    <w:rsid w:val="00986817"/>
    <w:rsid w:val="00991621"/>
    <w:rsid w:val="00992C8A"/>
    <w:rsid w:val="00993B22"/>
    <w:rsid w:val="0099563A"/>
    <w:rsid w:val="009962F0"/>
    <w:rsid w:val="009971B7"/>
    <w:rsid w:val="00997913"/>
    <w:rsid w:val="009A0209"/>
    <w:rsid w:val="009A1139"/>
    <w:rsid w:val="009A4953"/>
    <w:rsid w:val="009A4EA3"/>
    <w:rsid w:val="009A570D"/>
    <w:rsid w:val="009A614E"/>
    <w:rsid w:val="009A76C4"/>
    <w:rsid w:val="009B0544"/>
    <w:rsid w:val="009B090F"/>
    <w:rsid w:val="009B0C9C"/>
    <w:rsid w:val="009B1198"/>
    <w:rsid w:val="009B1633"/>
    <w:rsid w:val="009B18AD"/>
    <w:rsid w:val="009B5975"/>
    <w:rsid w:val="009B6B19"/>
    <w:rsid w:val="009B6F64"/>
    <w:rsid w:val="009B7A29"/>
    <w:rsid w:val="009B7FF9"/>
    <w:rsid w:val="009C1104"/>
    <w:rsid w:val="009C15D5"/>
    <w:rsid w:val="009C161C"/>
    <w:rsid w:val="009C4EA4"/>
    <w:rsid w:val="009C5BDA"/>
    <w:rsid w:val="009C636B"/>
    <w:rsid w:val="009C7538"/>
    <w:rsid w:val="009D0DF6"/>
    <w:rsid w:val="009D16F2"/>
    <w:rsid w:val="009D375C"/>
    <w:rsid w:val="009D3B86"/>
    <w:rsid w:val="009D3C55"/>
    <w:rsid w:val="009D4158"/>
    <w:rsid w:val="009D460F"/>
    <w:rsid w:val="009D7012"/>
    <w:rsid w:val="009D77B8"/>
    <w:rsid w:val="009E0F26"/>
    <w:rsid w:val="009E18C9"/>
    <w:rsid w:val="009E1B16"/>
    <w:rsid w:val="009E2B15"/>
    <w:rsid w:val="009E330B"/>
    <w:rsid w:val="009E68BA"/>
    <w:rsid w:val="009E68C8"/>
    <w:rsid w:val="009E7F37"/>
    <w:rsid w:val="009F1E1C"/>
    <w:rsid w:val="009F2226"/>
    <w:rsid w:val="009F4440"/>
    <w:rsid w:val="009F7203"/>
    <w:rsid w:val="009F7F88"/>
    <w:rsid w:val="00A0134A"/>
    <w:rsid w:val="00A015C0"/>
    <w:rsid w:val="00A028B7"/>
    <w:rsid w:val="00A055C7"/>
    <w:rsid w:val="00A05E96"/>
    <w:rsid w:val="00A05FE1"/>
    <w:rsid w:val="00A0624A"/>
    <w:rsid w:val="00A065B3"/>
    <w:rsid w:val="00A06C0E"/>
    <w:rsid w:val="00A07D5F"/>
    <w:rsid w:val="00A1105B"/>
    <w:rsid w:val="00A11E4F"/>
    <w:rsid w:val="00A1379B"/>
    <w:rsid w:val="00A14040"/>
    <w:rsid w:val="00A14F7B"/>
    <w:rsid w:val="00A2074A"/>
    <w:rsid w:val="00A23D97"/>
    <w:rsid w:val="00A23EFB"/>
    <w:rsid w:val="00A24A0E"/>
    <w:rsid w:val="00A25099"/>
    <w:rsid w:val="00A262E6"/>
    <w:rsid w:val="00A27A5D"/>
    <w:rsid w:val="00A30405"/>
    <w:rsid w:val="00A30B35"/>
    <w:rsid w:val="00A33667"/>
    <w:rsid w:val="00A34175"/>
    <w:rsid w:val="00A34B25"/>
    <w:rsid w:val="00A35B7E"/>
    <w:rsid w:val="00A37100"/>
    <w:rsid w:val="00A37AEA"/>
    <w:rsid w:val="00A404C9"/>
    <w:rsid w:val="00A41E0E"/>
    <w:rsid w:val="00A41FD7"/>
    <w:rsid w:val="00A423C4"/>
    <w:rsid w:val="00A42EB9"/>
    <w:rsid w:val="00A44064"/>
    <w:rsid w:val="00A44690"/>
    <w:rsid w:val="00A4669B"/>
    <w:rsid w:val="00A515DF"/>
    <w:rsid w:val="00A52C23"/>
    <w:rsid w:val="00A55713"/>
    <w:rsid w:val="00A563AB"/>
    <w:rsid w:val="00A57073"/>
    <w:rsid w:val="00A60262"/>
    <w:rsid w:val="00A63016"/>
    <w:rsid w:val="00A636FF"/>
    <w:rsid w:val="00A65402"/>
    <w:rsid w:val="00A6748A"/>
    <w:rsid w:val="00A676FE"/>
    <w:rsid w:val="00A70103"/>
    <w:rsid w:val="00A725F3"/>
    <w:rsid w:val="00A731D2"/>
    <w:rsid w:val="00A746E8"/>
    <w:rsid w:val="00A77023"/>
    <w:rsid w:val="00A77903"/>
    <w:rsid w:val="00A77ECA"/>
    <w:rsid w:val="00A813F7"/>
    <w:rsid w:val="00A819D0"/>
    <w:rsid w:val="00A8344C"/>
    <w:rsid w:val="00A84DD0"/>
    <w:rsid w:val="00A85318"/>
    <w:rsid w:val="00A855DE"/>
    <w:rsid w:val="00A85B0C"/>
    <w:rsid w:val="00A85EA0"/>
    <w:rsid w:val="00A8651C"/>
    <w:rsid w:val="00A86C48"/>
    <w:rsid w:val="00A939A5"/>
    <w:rsid w:val="00A96A42"/>
    <w:rsid w:val="00A96ABD"/>
    <w:rsid w:val="00AA0D9C"/>
    <w:rsid w:val="00AA3AE1"/>
    <w:rsid w:val="00AA3E62"/>
    <w:rsid w:val="00AA3EFE"/>
    <w:rsid w:val="00AA4195"/>
    <w:rsid w:val="00AA7263"/>
    <w:rsid w:val="00AB061E"/>
    <w:rsid w:val="00AB0D70"/>
    <w:rsid w:val="00AB1901"/>
    <w:rsid w:val="00AB24DE"/>
    <w:rsid w:val="00AB31A6"/>
    <w:rsid w:val="00AB324C"/>
    <w:rsid w:val="00AB4194"/>
    <w:rsid w:val="00AB41B8"/>
    <w:rsid w:val="00AB4CDE"/>
    <w:rsid w:val="00AB5244"/>
    <w:rsid w:val="00AB5518"/>
    <w:rsid w:val="00AB6BD7"/>
    <w:rsid w:val="00AB7EA3"/>
    <w:rsid w:val="00AC0742"/>
    <w:rsid w:val="00AC26F5"/>
    <w:rsid w:val="00AC2CC6"/>
    <w:rsid w:val="00AC34FB"/>
    <w:rsid w:val="00AC3B94"/>
    <w:rsid w:val="00AC3D13"/>
    <w:rsid w:val="00AC5C0F"/>
    <w:rsid w:val="00AC5D98"/>
    <w:rsid w:val="00AD0A9F"/>
    <w:rsid w:val="00AD1066"/>
    <w:rsid w:val="00AD160E"/>
    <w:rsid w:val="00AD4BE8"/>
    <w:rsid w:val="00AD54E1"/>
    <w:rsid w:val="00AD6F6F"/>
    <w:rsid w:val="00AD761B"/>
    <w:rsid w:val="00AE07F9"/>
    <w:rsid w:val="00AE0926"/>
    <w:rsid w:val="00AE1079"/>
    <w:rsid w:val="00AE15BF"/>
    <w:rsid w:val="00AE2272"/>
    <w:rsid w:val="00AE4029"/>
    <w:rsid w:val="00AE512C"/>
    <w:rsid w:val="00AE5711"/>
    <w:rsid w:val="00AE606D"/>
    <w:rsid w:val="00AE614B"/>
    <w:rsid w:val="00AF0C35"/>
    <w:rsid w:val="00AF0D72"/>
    <w:rsid w:val="00AF2119"/>
    <w:rsid w:val="00AF28A3"/>
    <w:rsid w:val="00AF3A03"/>
    <w:rsid w:val="00AF499B"/>
    <w:rsid w:val="00AF4D3A"/>
    <w:rsid w:val="00AF4D52"/>
    <w:rsid w:val="00AF6B42"/>
    <w:rsid w:val="00B006DE"/>
    <w:rsid w:val="00B01442"/>
    <w:rsid w:val="00B02631"/>
    <w:rsid w:val="00B02B32"/>
    <w:rsid w:val="00B03D74"/>
    <w:rsid w:val="00B05681"/>
    <w:rsid w:val="00B11D87"/>
    <w:rsid w:val="00B1324F"/>
    <w:rsid w:val="00B13EF7"/>
    <w:rsid w:val="00B14521"/>
    <w:rsid w:val="00B14D83"/>
    <w:rsid w:val="00B157E8"/>
    <w:rsid w:val="00B160FE"/>
    <w:rsid w:val="00B16314"/>
    <w:rsid w:val="00B17641"/>
    <w:rsid w:val="00B208EB"/>
    <w:rsid w:val="00B2383A"/>
    <w:rsid w:val="00B26B7C"/>
    <w:rsid w:val="00B274A1"/>
    <w:rsid w:val="00B2784B"/>
    <w:rsid w:val="00B27BE5"/>
    <w:rsid w:val="00B27F82"/>
    <w:rsid w:val="00B3125C"/>
    <w:rsid w:val="00B31BA1"/>
    <w:rsid w:val="00B32A7E"/>
    <w:rsid w:val="00B338D6"/>
    <w:rsid w:val="00B34C60"/>
    <w:rsid w:val="00B3555B"/>
    <w:rsid w:val="00B35BC1"/>
    <w:rsid w:val="00B37A32"/>
    <w:rsid w:val="00B4027C"/>
    <w:rsid w:val="00B407F7"/>
    <w:rsid w:val="00B4113E"/>
    <w:rsid w:val="00B426EB"/>
    <w:rsid w:val="00B444F2"/>
    <w:rsid w:val="00B4596C"/>
    <w:rsid w:val="00B47333"/>
    <w:rsid w:val="00B47D39"/>
    <w:rsid w:val="00B50034"/>
    <w:rsid w:val="00B50D99"/>
    <w:rsid w:val="00B51117"/>
    <w:rsid w:val="00B51250"/>
    <w:rsid w:val="00B51514"/>
    <w:rsid w:val="00B5194A"/>
    <w:rsid w:val="00B55C0B"/>
    <w:rsid w:val="00B55FBE"/>
    <w:rsid w:val="00B56057"/>
    <w:rsid w:val="00B56EB3"/>
    <w:rsid w:val="00B571BD"/>
    <w:rsid w:val="00B57822"/>
    <w:rsid w:val="00B57B39"/>
    <w:rsid w:val="00B60510"/>
    <w:rsid w:val="00B605D6"/>
    <w:rsid w:val="00B60715"/>
    <w:rsid w:val="00B6124B"/>
    <w:rsid w:val="00B621B4"/>
    <w:rsid w:val="00B622F9"/>
    <w:rsid w:val="00B6261C"/>
    <w:rsid w:val="00B630D0"/>
    <w:rsid w:val="00B63452"/>
    <w:rsid w:val="00B656D3"/>
    <w:rsid w:val="00B66C85"/>
    <w:rsid w:val="00B66FEC"/>
    <w:rsid w:val="00B70115"/>
    <w:rsid w:val="00B7138C"/>
    <w:rsid w:val="00B718A3"/>
    <w:rsid w:val="00B71FC2"/>
    <w:rsid w:val="00B75B97"/>
    <w:rsid w:val="00B76638"/>
    <w:rsid w:val="00B76F17"/>
    <w:rsid w:val="00B77E2E"/>
    <w:rsid w:val="00B80E39"/>
    <w:rsid w:val="00B832D4"/>
    <w:rsid w:val="00B8794C"/>
    <w:rsid w:val="00B87986"/>
    <w:rsid w:val="00B87CEB"/>
    <w:rsid w:val="00B90B41"/>
    <w:rsid w:val="00B935EC"/>
    <w:rsid w:val="00B93769"/>
    <w:rsid w:val="00B938CA"/>
    <w:rsid w:val="00B943BE"/>
    <w:rsid w:val="00B94B5C"/>
    <w:rsid w:val="00B94D4B"/>
    <w:rsid w:val="00B94FAF"/>
    <w:rsid w:val="00B95661"/>
    <w:rsid w:val="00B97ED9"/>
    <w:rsid w:val="00BA0C0E"/>
    <w:rsid w:val="00BA1389"/>
    <w:rsid w:val="00BA2624"/>
    <w:rsid w:val="00BA4648"/>
    <w:rsid w:val="00BA57FC"/>
    <w:rsid w:val="00BA5A80"/>
    <w:rsid w:val="00BB049E"/>
    <w:rsid w:val="00BB238E"/>
    <w:rsid w:val="00BB2FCB"/>
    <w:rsid w:val="00BB3405"/>
    <w:rsid w:val="00BB46B1"/>
    <w:rsid w:val="00BB588D"/>
    <w:rsid w:val="00BC079F"/>
    <w:rsid w:val="00BC0AC3"/>
    <w:rsid w:val="00BC21F5"/>
    <w:rsid w:val="00BC2616"/>
    <w:rsid w:val="00BC2AEB"/>
    <w:rsid w:val="00BC4463"/>
    <w:rsid w:val="00BD27AF"/>
    <w:rsid w:val="00BD295D"/>
    <w:rsid w:val="00BD3067"/>
    <w:rsid w:val="00BD4CDB"/>
    <w:rsid w:val="00BD5929"/>
    <w:rsid w:val="00BD727C"/>
    <w:rsid w:val="00BE0024"/>
    <w:rsid w:val="00BE050E"/>
    <w:rsid w:val="00BE0EDF"/>
    <w:rsid w:val="00BE177D"/>
    <w:rsid w:val="00BE3444"/>
    <w:rsid w:val="00BE4AC0"/>
    <w:rsid w:val="00BE58CF"/>
    <w:rsid w:val="00BE5FA2"/>
    <w:rsid w:val="00BE674D"/>
    <w:rsid w:val="00BF01FA"/>
    <w:rsid w:val="00BF1DD2"/>
    <w:rsid w:val="00BF2C24"/>
    <w:rsid w:val="00BF307C"/>
    <w:rsid w:val="00BF3875"/>
    <w:rsid w:val="00BF41A7"/>
    <w:rsid w:val="00BF4D0F"/>
    <w:rsid w:val="00BF5979"/>
    <w:rsid w:val="00BF5E8E"/>
    <w:rsid w:val="00C0158C"/>
    <w:rsid w:val="00C01653"/>
    <w:rsid w:val="00C0170F"/>
    <w:rsid w:val="00C01FA2"/>
    <w:rsid w:val="00C02025"/>
    <w:rsid w:val="00C029CB"/>
    <w:rsid w:val="00C04CF4"/>
    <w:rsid w:val="00C05743"/>
    <w:rsid w:val="00C079A5"/>
    <w:rsid w:val="00C10E74"/>
    <w:rsid w:val="00C11E33"/>
    <w:rsid w:val="00C12249"/>
    <w:rsid w:val="00C131A4"/>
    <w:rsid w:val="00C132D9"/>
    <w:rsid w:val="00C17123"/>
    <w:rsid w:val="00C17E55"/>
    <w:rsid w:val="00C222AC"/>
    <w:rsid w:val="00C2524C"/>
    <w:rsid w:val="00C2694D"/>
    <w:rsid w:val="00C30966"/>
    <w:rsid w:val="00C3104F"/>
    <w:rsid w:val="00C311A6"/>
    <w:rsid w:val="00C31481"/>
    <w:rsid w:val="00C315AB"/>
    <w:rsid w:val="00C31F31"/>
    <w:rsid w:val="00C31F37"/>
    <w:rsid w:val="00C32D8B"/>
    <w:rsid w:val="00C3371F"/>
    <w:rsid w:val="00C35410"/>
    <w:rsid w:val="00C357B3"/>
    <w:rsid w:val="00C3586C"/>
    <w:rsid w:val="00C35B1F"/>
    <w:rsid w:val="00C35FE8"/>
    <w:rsid w:val="00C36912"/>
    <w:rsid w:val="00C378BB"/>
    <w:rsid w:val="00C4174E"/>
    <w:rsid w:val="00C447B6"/>
    <w:rsid w:val="00C45093"/>
    <w:rsid w:val="00C457E6"/>
    <w:rsid w:val="00C46F27"/>
    <w:rsid w:val="00C47D7C"/>
    <w:rsid w:val="00C518E9"/>
    <w:rsid w:val="00C5244B"/>
    <w:rsid w:val="00C52AD7"/>
    <w:rsid w:val="00C53240"/>
    <w:rsid w:val="00C5374F"/>
    <w:rsid w:val="00C540E2"/>
    <w:rsid w:val="00C55718"/>
    <w:rsid w:val="00C56065"/>
    <w:rsid w:val="00C56838"/>
    <w:rsid w:val="00C56A42"/>
    <w:rsid w:val="00C606D2"/>
    <w:rsid w:val="00C61CDC"/>
    <w:rsid w:val="00C61D8C"/>
    <w:rsid w:val="00C62E6E"/>
    <w:rsid w:val="00C632D6"/>
    <w:rsid w:val="00C63AAC"/>
    <w:rsid w:val="00C63C11"/>
    <w:rsid w:val="00C64AA1"/>
    <w:rsid w:val="00C65DCF"/>
    <w:rsid w:val="00C66646"/>
    <w:rsid w:val="00C678A3"/>
    <w:rsid w:val="00C679EC"/>
    <w:rsid w:val="00C67C9E"/>
    <w:rsid w:val="00C715A1"/>
    <w:rsid w:val="00C728C8"/>
    <w:rsid w:val="00C72FA9"/>
    <w:rsid w:val="00C73F97"/>
    <w:rsid w:val="00C7569C"/>
    <w:rsid w:val="00C77477"/>
    <w:rsid w:val="00C776B3"/>
    <w:rsid w:val="00C77942"/>
    <w:rsid w:val="00C80232"/>
    <w:rsid w:val="00C82519"/>
    <w:rsid w:val="00C826CA"/>
    <w:rsid w:val="00C82AAF"/>
    <w:rsid w:val="00C83427"/>
    <w:rsid w:val="00C83597"/>
    <w:rsid w:val="00C83C08"/>
    <w:rsid w:val="00C8499F"/>
    <w:rsid w:val="00C85F1E"/>
    <w:rsid w:val="00C86153"/>
    <w:rsid w:val="00C87127"/>
    <w:rsid w:val="00C8791F"/>
    <w:rsid w:val="00C87AFD"/>
    <w:rsid w:val="00C922A6"/>
    <w:rsid w:val="00C9246D"/>
    <w:rsid w:val="00C92BAE"/>
    <w:rsid w:val="00C945B8"/>
    <w:rsid w:val="00C950B4"/>
    <w:rsid w:val="00C950EC"/>
    <w:rsid w:val="00C954C7"/>
    <w:rsid w:val="00C9795C"/>
    <w:rsid w:val="00CA1E0F"/>
    <w:rsid w:val="00CA21E6"/>
    <w:rsid w:val="00CA280F"/>
    <w:rsid w:val="00CA290B"/>
    <w:rsid w:val="00CA2FFD"/>
    <w:rsid w:val="00CA48C4"/>
    <w:rsid w:val="00CA58A9"/>
    <w:rsid w:val="00CA63A5"/>
    <w:rsid w:val="00CA7F38"/>
    <w:rsid w:val="00CB04C6"/>
    <w:rsid w:val="00CB05B8"/>
    <w:rsid w:val="00CB2DAD"/>
    <w:rsid w:val="00CB4241"/>
    <w:rsid w:val="00CB466D"/>
    <w:rsid w:val="00CB6FE5"/>
    <w:rsid w:val="00CC0157"/>
    <w:rsid w:val="00CC0EF7"/>
    <w:rsid w:val="00CC148E"/>
    <w:rsid w:val="00CC18BC"/>
    <w:rsid w:val="00CC1C00"/>
    <w:rsid w:val="00CC3065"/>
    <w:rsid w:val="00CC613B"/>
    <w:rsid w:val="00CC71FE"/>
    <w:rsid w:val="00CC7C75"/>
    <w:rsid w:val="00CD1A19"/>
    <w:rsid w:val="00CD1D60"/>
    <w:rsid w:val="00CD2F8D"/>
    <w:rsid w:val="00CD48BD"/>
    <w:rsid w:val="00CD618B"/>
    <w:rsid w:val="00CD65A7"/>
    <w:rsid w:val="00CD78F6"/>
    <w:rsid w:val="00CE0726"/>
    <w:rsid w:val="00CE08FF"/>
    <w:rsid w:val="00CE1169"/>
    <w:rsid w:val="00CE122E"/>
    <w:rsid w:val="00CE4B67"/>
    <w:rsid w:val="00CE4C8B"/>
    <w:rsid w:val="00CE4F88"/>
    <w:rsid w:val="00CE5283"/>
    <w:rsid w:val="00CE5E6A"/>
    <w:rsid w:val="00CE64A4"/>
    <w:rsid w:val="00CE6C3B"/>
    <w:rsid w:val="00CE7649"/>
    <w:rsid w:val="00CE7886"/>
    <w:rsid w:val="00CF1838"/>
    <w:rsid w:val="00CF297C"/>
    <w:rsid w:val="00CF3471"/>
    <w:rsid w:val="00CF4C4A"/>
    <w:rsid w:val="00CF4DA7"/>
    <w:rsid w:val="00CF753E"/>
    <w:rsid w:val="00CF783E"/>
    <w:rsid w:val="00CF7891"/>
    <w:rsid w:val="00CF7CAF"/>
    <w:rsid w:val="00D00882"/>
    <w:rsid w:val="00D02206"/>
    <w:rsid w:val="00D02300"/>
    <w:rsid w:val="00D02FCA"/>
    <w:rsid w:val="00D034C8"/>
    <w:rsid w:val="00D04B40"/>
    <w:rsid w:val="00D05132"/>
    <w:rsid w:val="00D06522"/>
    <w:rsid w:val="00D101A1"/>
    <w:rsid w:val="00D10F10"/>
    <w:rsid w:val="00D11B56"/>
    <w:rsid w:val="00D12D93"/>
    <w:rsid w:val="00D14787"/>
    <w:rsid w:val="00D154F7"/>
    <w:rsid w:val="00D174A5"/>
    <w:rsid w:val="00D177EF"/>
    <w:rsid w:val="00D20DEA"/>
    <w:rsid w:val="00D21DE9"/>
    <w:rsid w:val="00D22A99"/>
    <w:rsid w:val="00D263F7"/>
    <w:rsid w:val="00D27EE6"/>
    <w:rsid w:val="00D3133E"/>
    <w:rsid w:val="00D31C51"/>
    <w:rsid w:val="00D33339"/>
    <w:rsid w:val="00D33A67"/>
    <w:rsid w:val="00D340F0"/>
    <w:rsid w:val="00D3474A"/>
    <w:rsid w:val="00D34EF6"/>
    <w:rsid w:val="00D366D4"/>
    <w:rsid w:val="00D40E60"/>
    <w:rsid w:val="00D42026"/>
    <w:rsid w:val="00D42FAF"/>
    <w:rsid w:val="00D4313B"/>
    <w:rsid w:val="00D4476A"/>
    <w:rsid w:val="00D44B19"/>
    <w:rsid w:val="00D45511"/>
    <w:rsid w:val="00D4580B"/>
    <w:rsid w:val="00D5056D"/>
    <w:rsid w:val="00D50F1C"/>
    <w:rsid w:val="00D51343"/>
    <w:rsid w:val="00D535A8"/>
    <w:rsid w:val="00D570C6"/>
    <w:rsid w:val="00D57164"/>
    <w:rsid w:val="00D603F7"/>
    <w:rsid w:val="00D62284"/>
    <w:rsid w:val="00D62A1E"/>
    <w:rsid w:val="00D62C46"/>
    <w:rsid w:val="00D6319E"/>
    <w:rsid w:val="00D63934"/>
    <w:rsid w:val="00D64142"/>
    <w:rsid w:val="00D64E80"/>
    <w:rsid w:val="00D65DC0"/>
    <w:rsid w:val="00D65F9F"/>
    <w:rsid w:val="00D6697D"/>
    <w:rsid w:val="00D673C8"/>
    <w:rsid w:val="00D674E6"/>
    <w:rsid w:val="00D67D6A"/>
    <w:rsid w:val="00D708EB"/>
    <w:rsid w:val="00D70F6C"/>
    <w:rsid w:val="00D7408F"/>
    <w:rsid w:val="00D74B8F"/>
    <w:rsid w:val="00D7584B"/>
    <w:rsid w:val="00D768B4"/>
    <w:rsid w:val="00D779E1"/>
    <w:rsid w:val="00D81797"/>
    <w:rsid w:val="00D84D7E"/>
    <w:rsid w:val="00D902B4"/>
    <w:rsid w:val="00D9162C"/>
    <w:rsid w:val="00D91842"/>
    <w:rsid w:val="00D9229D"/>
    <w:rsid w:val="00D92496"/>
    <w:rsid w:val="00D936AB"/>
    <w:rsid w:val="00D938A2"/>
    <w:rsid w:val="00D94226"/>
    <w:rsid w:val="00D94599"/>
    <w:rsid w:val="00D94C79"/>
    <w:rsid w:val="00D94DF5"/>
    <w:rsid w:val="00D96438"/>
    <w:rsid w:val="00D97399"/>
    <w:rsid w:val="00D976C8"/>
    <w:rsid w:val="00DA15C9"/>
    <w:rsid w:val="00DA1A79"/>
    <w:rsid w:val="00DA1E7D"/>
    <w:rsid w:val="00DA20CF"/>
    <w:rsid w:val="00DA2A3F"/>
    <w:rsid w:val="00DA3ECD"/>
    <w:rsid w:val="00DA4F45"/>
    <w:rsid w:val="00DA5BF7"/>
    <w:rsid w:val="00DA6A26"/>
    <w:rsid w:val="00DA7369"/>
    <w:rsid w:val="00DB12B3"/>
    <w:rsid w:val="00DB16ED"/>
    <w:rsid w:val="00DB2FBC"/>
    <w:rsid w:val="00DB693D"/>
    <w:rsid w:val="00DB6EB8"/>
    <w:rsid w:val="00DC0096"/>
    <w:rsid w:val="00DC046C"/>
    <w:rsid w:val="00DC235F"/>
    <w:rsid w:val="00DC315F"/>
    <w:rsid w:val="00DC4A53"/>
    <w:rsid w:val="00DC5E20"/>
    <w:rsid w:val="00DC6201"/>
    <w:rsid w:val="00DD0814"/>
    <w:rsid w:val="00DD0AC5"/>
    <w:rsid w:val="00DD16C4"/>
    <w:rsid w:val="00DD171A"/>
    <w:rsid w:val="00DD2C21"/>
    <w:rsid w:val="00DD31D5"/>
    <w:rsid w:val="00DD3242"/>
    <w:rsid w:val="00DD367D"/>
    <w:rsid w:val="00DD4840"/>
    <w:rsid w:val="00DD4D7C"/>
    <w:rsid w:val="00DD6EB5"/>
    <w:rsid w:val="00DD712E"/>
    <w:rsid w:val="00DE079D"/>
    <w:rsid w:val="00DE1D82"/>
    <w:rsid w:val="00DE2EF5"/>
    <w:rsid w:val="00DE44F2"/>
    <w:rsid w:val="00DE4D2F"/>
    <w:rsid w:val="00DE50D2"/>
    <w:rsid w:val="00DE5852"/>
    <w:rsid w:val="00DE7041"/>
    <w:rsid w:val="00DE7AAA"/>
    <w:rsid w:val="00DF049A"/>
    <w:rsid w:val="00DF1544"/>
    <w:rsid w:val="00DF186D"/>
    <w:rsid w:val="00DF2B07"/>
    <w:rsid w:val="00DF401C"/>
    <w:rsid w:val="00DF4104"/>
    <w:rsid w:val="00DF468F"/>
    <w:rsid w:val="00DF5140"/>
    <w:rsid w:val="00DF559E"/>
    <w:rsid w:val="00DF5858"/>
    <w:rsid w:val="00DF618D"/>
    <w:rsid w:val="00E00E4E"/>
    <w:rsid w:val="00E0148D"/>
    <w:rsid w:val="00E025FD"/>
    <w:rsid w:val="00E02948"/>
    <w:rsid w:val="00E04706"/>
    <w:rsid w:val="00E04838"/>
    <w:rsid w:val="00E04D65"/>
    <w:rsid w:val="00E04DE6"/>
    <w:rsid w:val="00E05C3E"/>
    <w:rsid w:val="00E05CCD"/>
    <w:rsid w:val="00E07D5B"/>
    <w:rsid w:val="00E10403"/>
    <w:rsid w:val="00E1192E"/>
    <w:rsid w:val="00E11B90"/>
    <w:rsid w:val="00E16B8F"/>
    <w:rsid w:val="00E17019"/>
    <w:rsid w:val="00E1780B"/>
    <w:rsid w:val="00E20C6C"/>
    <w:rsid w:val="00E214A8"/>
    <w:rsid w:val="00E21E51"/>
    <w:rsid w:val="00E265CD"/>
    <w:rsid w:val="00E30797"/>
    <w:rsid w:val="00E307BC"/>
    <w:rsid w:val="00E315E3"/>
    <w:rsid w:val="00E32708"/>
    <w:rsid w:val="00E332F1"/>
    <w:rsid w:val="00E3422B"/>
    <w:rsid w:val="00E34A3C"/>
    <w:rsid w:val="00E35463"/>
    <w:rsid w:val="00E36694"/>
    <w:rsid w:val="00E36B61"/>
    <w:rsid w:val="00E40CE1"/>
    <w:rsid w:val="00E4125C"/>
    <w:rsid w:val="00E4348B"/>
    <w:rsid w:val="00E442DD"/>
    <w:rsid w:val="00E45027"/>
    <w:rsid w:val="00E46595"/>
    <w:rsid w:val="00E46ABE"/>
    <w:rsid w:val="00E47EA8"/>
    <w:rsid w:val="00E47EB0"/>
    <w:rsid w:val="00E502E7"/>
    <w:rsid w:val="00E505F1"/>
    <w:rsid w:val="00E50645"/>
    <w:rsid w:val="00E50854"/>
    <w:rsid w:val="00E5154A"/>
    <w:rsid w:val="00E529A6"/>
    <w:rsid w:val="00E52EC9"/>
    <w:rsid w:val="00E53476"/>
    <w:rsid w:val="00E53F32"/>
    <w:rsid w:val="00E5596A"/>
    <w:rsid w:val="00E60F10"/>
    <w:rsid w:val="00E61428"/>
    <w:rsid w:val="00E639DB"/>
    <w:rsid w:val="00E6541E"/>
    <w:rsid w:val="00E67C21"/>
    <w:rsid w:val="00E713C1"/>
    <w:rsid w:val="00E71A96"/>
    <w:rsid w:val="00E74E84"/>
    <w:rsid w:val="00E84354"/>
    <w:rsid w:val="00E919EF"/>
    <w:rsid w:val="00E91A1E"/>
    <w:rsid w:val="00E947BE"/>
    <w:rsid w:val="00E97271"/>
    <w:rsid w:val="00E97E03"/>
    <w:rsid w:val="00EA2C16"/>
    <w:rsid w:val="00EA3819"/>
    <w:rsid w:val="00EA774D"/>
    <w:rsid w:val="00EB01F2"/>
    <w:rsid w:val="00EB08C4"/>
    <w:rsid w:val="00EB113B"/>
    <w:rsid w:val="00EB175D"/>
    <w:rsid w:val="00EB1E81"/>
    <w:rsid w:val="00EB3D4D"/>
    <w:rsid w:val="00EB4052"/>
    <w:rsid w:val="00EB5E91"/>
    <w:rsid w:val="00EB6E1D"/>
    <w:rsid w:val="00EC0BB4"/>
    <w:rsid w:val="00EC0EFB"/>
    <w:rsid w:val="00EC11C6"/>
    <w:rsid w:val="00EC19E7"/>
    <w:rsid w:val="00EC1BD8"/>
    <w:rsid w:val="00EC2299"/>
    <w:rsid w:val="00EC2ABD"/>
    <w:rsid w:val="00EC5C39"/>
    <w:rsid w:val="00EC5DCC"/>
    <w:rsid w:val="00EC678C"/>
    <w:rsid w:val="00EC6AA4"/>
    <w:rsid w:val="00EC7165"/>
    <w:rsid w:val="00ED1FF9"/>
    <w:rsid w:val="00ED21D1"/>
    <w:rsid w:val="00ED298D"/>
    <w:rsid w:val="00ED396E"/>
    <w:rsid w:val="00ED4AC9"/>
    <w:rsid w:val="00ED5D68"/>
    <w:rsid w:val="00ED7532"/>
    <w:rsid w:val="00ED79F8"/>
    <w:rsid w:val="00EE2060"/>
    <w:rsid w:val="00EE2391"/>
    <w:rsid w:val="00EE3F37"/>
    <w:rsid w:val="00EE4420"/>
    <w:rsid w:val="00EE4D19"/>
    <w:rsid w:val="00EE4D69"/>
    <w:rsid w:val="00EE6287"/>
    <w:rsid w:val="00EE7083"/>
    <w:rsid w:val="00EE7AA4"/>
    <w:rsid w:val="00EF0975"/>
    <w:rsid w:val="00EF138D"/>
    <w:rsid w:val="00EF42B7"/>
    <w:rsid w:val="00EF45E4"/>
    <w:rsid w:val="00EF4E28"/>
    <w:rsid w:val="00EF60B6"/>
    <w:rsid w:val="00EF6C4B"/>
    <w:rsid w:val="00F010B2"/>
    <w:rsid w:val="00F023E5"/>
    <w:rsid w:val="00F0264A"/>
    <w:rsid w:val="00F02C9D"/>
    <w:rsid w:val="00F03B53"/>
    <w:rsid w:val="00F040D7"/>
    <w:rsid w:val="00F05BCF"/>
    <w:rsid w:val="00F06189"/>
    <w:rsid w:val="00F07AD9"/>
    <w:rsid w:val="00F11AFB"/>
    <w:rsid w:val="00F1297E"/>
    <w:rsid w:val="00F1405E"/>
    <w:rsid w:val="00F145D3"/>
    <w:rsid w:val="00F14E75"/>
    <w:rsid w:val="00F15D9F"/>
    <w:rsid w:val="00F17DAB"/>
    <w:rsid w:val="00F2021A"/>
    <w:rsid w:val="00F20EF7"/>
    <w:rsid w:val="00F210BF"/>
    <w:rsid w:val="00F21440"/>
    <w:rsid w:val="00F22523"/>
    <w:rsid w:val="00F23099"/>
    <w:rsid w:val="00F2361C"/>
    <w:rsid w:val="00F239F8"/>
    <w:rsid w:val="00F25815"/>
    <w:rsid w:val="00F260BA"/>
    <w:rsid w:val="00F2684D"/>
    <w:rsid w:val="00F30499"/>
    <w:rsid w:val="00F338D6"/>
    <w:rsid w:val="00F33977"/>
    <w:rsid w:val="00F33D33"/>
    <w:rsid w:val="00F33F6C"/>
    <w:rsid w:val="00F34101"/>
    <w:rsid w:val="00F352D5"/>
    <w:rsid w:val="00F354CA"/>
    <w:rsid w:val="00F35DFD"/>
    <w:rsid w:val="00F40DCC"/>
    <w:rsid w:val="00F41E24"/>
    <w:rsid w:val="00F42F9B"/>
    <w:rsid w:val="00F43217"/>
    <w:rsid w:val="00F4462C"/>
    <w:rsid w:val="00F470AA"/>
    <w:rsid w:val="00F51186"/>
    <w:rsid w:val="00F51D6C"/>
    <w:rsid w:val="00F52143"/>
    <w:rsid w:val="00F52B8B"/>
    <w:rsid w:val="00F53AA7"/>
    <w:rsid w:val="00F540FA"/>
    <w:rsid w:val="00F54B5E"/>
    <w:rsid w:val="00F54C9A"/>
    <w:rsid w:val="00F55BBA"/>
    <w:rsid w:val="00F6301A"/>
    <w:rsid w:val="00F63151"/>
    <w:rsid w:val="00F66FC7"/>
    <w:rsid w:val="00F675E5"/>
    <w:rsid w:val="00F711E2"/>
    <w:rsid w:val="00F715A6"/>
    <w:rsid w:val="00F716F2"/>
    <w:rsid w:val="00F724F2"/>
    <w:rsid w:val="00F72662"/>
    <w:rsid w:val="00F737A0"/>
    <w:rsid w:val="00F73E86"/>
    <w:rsid w:val="00F741D3"/>
    <w:rsid w:val="00F762EF"/>
    <w:rsid w:val="00F777AD"/>
    <w:rsid w:val="00F81B5D"/>
    <w:rsid w:val="00F830CC"/>
    <w:rsid w:val="00F84E73"/>
    <w:rsid w:val="00F85AC0"/>
    <w:rsid w:val="00F86E7E"/>
    <w:rsid w:val="00F86F8C"/>
    <w:rsid w:val="00F905F9"/>
    <w:rsid w:val="00F90895"/>
    <w:rsid w:val="00F91563"/>
    <w:rsid w:val="00F95D4E"/>
    <w:rsid w:val="00F96EEC"/>
    <w:rsid w:val="00FA07E6"/>
    <w:rsid w:val="00FA0E7B"/>
    <w:rsid w:val="00FA2A05"/>
    <w:rsid w:val="00FA34BA"/>
    <w:rsid w:val="00FA39F8"/>
    <w:rsid w:val="00FA480A"/>
    <w:rsid w:val="00FA4E7F"/>
    <w:rsid w:val="00FA5470"/>
    <w:rsid w:val="00FA7113"/>
    <w:rsid w:val="00FA7851"/>
    <w:rsid w:val="00FB1144"/>
    <w:rsid w:val="00FB134A"/>
    <w:rsid w:val="00FB21C5"/>
    <w:rsid w:val="00FB24BF"/>
    <w:rsid w:val="00FB5356"/>
    <w:rsid w:val="00FB56DB"/>
    <w:rsid w:val="00FB5CBE"/>
    <w:rsid w:val="00FB5E89"/>
    <w:rsid w:val="00FC03DF"/>
    <w:rsid w:val="00FC0BD9"/>
    <w:rsid w:val="00FC541F"/>
    <w:rsid w:val="00FD1CB0"/>
    <w:rsid w:val="00FD1DDE"/>
    <w:rsid w:val="00FD2131"/>
    <w:rsid w:val="00FD5AF5"/>
    <w:rsid w:val="00FD62D3"/>
    <w:rsid w:val="00FD7330"/>
    <w:rsid w:val="00FE0609"/>
    <w:rsid w:val="00FE0F4A"/>
    <w:rsid w:val="00FE19C1"/>
    <w:rsid w:val="00FE4878"/>
    <w:rsid w:val="00FE5548"/>
    <w:rsid w:val="00FE5988"/>
    <w:rsid w:val="00FF117C"/>
    <w:rsid w:val="00FF1481"/>
    <w:rsid w:val="00FF1817"/>
    <w:rsid w:val="00FF1893"/>
    <w:rsid w:val="00FF18DA"/>
    <w:rsid w:val="00FF2072"/>
    <w:rsid w:val="00FF3373"/>
    <w:rsid w:val="00FF3FE0"/>
    <w:rsid w:val="00FF4EE6"/>
    <w:rsid w:val="00FF5C55"/>
    <w:rsid w:val="00FF5CBD"/>
    <w:rsid w:val="00FF5F20"/>
    <w:rsid w:val="00FF61B1"/>
    <w:rsid w:val="00FF6821"/>
    <w:rsid w:val="00FF73C9"/>
    <w:rsid w:val="00FF76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01D40692"/>
  <w15:docId w15:val="{3B073AD4-549A-4FF9-9408-04A87B366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Calibri"/>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B48"/>
    <w:rPr>
      <w:rFonts w:ascii="Times New Roman" w:hAnsi="Times New Roman" w:cs="Times New Roman"/>
      <w:sz w:val="20"/>
      <w:szCs w:val="20"/>
      <w:lang w:eastAsia="en-GB"/>
    </w:rPr>
  </w:style>
  <w:style w:type="paragraph" w:styleId="Heading1">
    <w:name w:val="heading 1"/>
    <w:basedOn w:val="Normal"/>
    <w:next w:val="Normal"/>
    <w:link w:val="Heading1Char"/>
    <w:uiPriority w:val="9"/>
    <w:qFormat/>
    <w:rsid w:val="00A423C4"/>
    <w:pPr>
      <w:keepNext/>
      <w:keepLines/>
      <w:spacing w:before="120" w:after="120" w:line="240" w:lineRule="auto"/>
      <w:outlineLvl w:val="0"/>
    </w:pPr>
    <w:rPr>
      <w:rFonts w:ascii="Arial" w:eastAsiaTheme="majorEastAsia" w:hAnsi="Arial" w:cs="Arial"/>
      <w:color w:val="365F91" w:themeColor="accent1" w:themeShade="BF"/>
      <w:sz w:val="24"/>
      <w:szCs w:val="22"/>
      <w:lang w:eastAsia="en-US"/>
    </w:rPr>
  </w:style>
  <w:style w:type="paragraph" w:styleId="Heading2">
    <w:name w:val="heading 2"/>
    <w:basedOn w:val="Normal"/>
    <w:next w:val="Normal"/>
    <w:link w:val="Heading2Char"/>
    <w:uiPriority w:val="9"/>
    <w:semiHidden/>
    <w:unhideWhenUsed/>
    <w:qFormat/>
    <w:rsid w:val="00EF097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57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70D"/>
    <w:rPr>
      <w:rFonts w:ascii="Tahoma" w:hAnsi="Tahoma" w:cs="Tahoma"/>
      <w:sz w:val="16"/>
      <w:szCs w:val="16"/>
      <w:lang w:eastAsia="en-GB"/>
    </w:rPr>
  </w:style>
  <w:style w:type="table" w:styleId="TableGrid">
    <w:name w:val="Table Grid"/>
    <w:basedOn w:val="TableNormal"/>
    <w:uiPriority w:val="59"/>
    <w:rsid w:val="00DF40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
    <w:basedOn w:val="Normal"/>
    <w:link w:val="ListParagraphChar"/>
    <w:uiPriority w:val="34"/>
    <w:qFormat/>
    <w:rsid w:val="00A855DE"/>
    <w:pPr>
      <w:ind w:left="720"/>
      <w:contextualSpacing/>
    </w:pPr>
  </w:style>
  <w:style w:type="character" w:styleId="Hyperlink">
    <w:name w:val="Hyperlink"/>
    <w:basedOn w:val="DefaultParagraphFont"/>
    <w:uiPriority w:val="99"/>
    <w:unhideWhenUsed/>
    <w:rsid w:val="003547DB"/>
    <w:rPr>
      <w:color w:val="0000FF" w:themeColor="hyperlink"/>
      <w:u w:val="single"/>
    </w:rPr>
  </w:style>
  <w:style w:type="paragraph" w:styleId="Header">
    <w:name w:val="header"/>
    <w:basedOn w:val="Normal"/>
    <w:link w:val="HeaderChar"/>
    <w:uiPriority w:val="99"/>
    <w:unhideWhenUsed/>
    <w:rsid w:val="00AB24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24DE"/>
    <w:rPr>
      <w:rFonts w:ascii="Times New Roman" w:hAnsi="Times New Roman" w:cs="Times New Roman"/>
      <w:sz w:val="20"/>
      <w:szCs w:val="20"/>
      <w:lang w:eastAsia="en-GB"/>
    </w:rPr>
  </w:style>
  <w:style w:type="paragraph" w:styleId="Footer">
    <w:name w:val="footer"/>
    <w:basedOn w:val="Normal"/>
    <w:link w:val="FooterChar"/>
    <w:uiPriority w:val="99"/>
    <w:unhideWhenUsed/>
    <w:rsid w:val="00AB24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24DE"/>
    <w:rPr>
      <w:rFonts w:ascii="Times New Roman" w:hAnsi="Times New Roman" w:cs="Times New Roman"/>
      <w:sz w:val="20"/>
      <w:szCs w:val="20"/>
      <w:lang w:eastAsia="en-GB"/>
    </w:rPr>
  </w:style>
  <w:style w:type="paragraph" w:customStyle="1" w:styleId="Style1">
    <w:name w:val="Style1"/>
    <w:basedOn w:val="Normal"/>
    <w:qFormat/>
    <w:rsid w:val="00DA7369"/>
    <w:pPr>
      <w:autoSpaceDE w:val="0"/>
      <w:autoSpaceDN w:val="0"/>
      <w:adjustRightInd w:val="0"/>
      <w:spacing w:before="60" w:after="60" w:line="240" w:lineRule="auto"/>
      <w:jc w:val="both"/>
    </w:pPr>
    <w:rPr>
      <w:rFonts w:ascii="Arial" w:hAnsi="Arial" w:cs="Arial"/>
      <w:color w:val="000000"/>
      <w:sz w:val="22"/>
      <w:szCs w:val="22"/>
    </w:rPr>
  </w:style>
  <w:style w:type="paragraph" w:styleId="ListBullet">
    <w:name w:val="List Bullet"/>
    <w:basedOn w:val="Normal"/>
    <w:uiPriority w:val="99"/>
    <w:unhideWhenUsed/>
    <w:rsid w:val="000A069F"/>
    <w:pPr>
      <w:numPr>
        <w:numId w:val="1"/>
      </w:numPr>
      <w:contextualSpacing/>
    </w:pPr>
  </w:style>
  <w:style w:type="paragraph" w:styleId="NoSpacing">
    <w:name w:val="No Spacing"/>
    <w:uiPriority w:val="1"/>
    <w:qFormat/>
    <w:rsid w:val="00C457E6"/>
    <w:pPr>
      <w:spacing w:after="0" w:line="240" w:lineRule="auto"/>
      <w:jc w:val="both"/>
    </w:pPr>
    <w:rPr>
      <w:rFonts w:ascii="Calibri" w:eastAsia="Calibri" w:hAnsi="Calibri" w:cs="Times New Roman"/>
      <w:sz w:val="22"/>
      <w:szCs w:val="22"/>
    </w:rPr>
  </w:style>
  <w:style w:type="character" w:styleId="CommentReference">
    <w:name w:val="annotation reference"/>
    <w:basedOn w:val="DefaultParagraphFont"/>
    <w:uiPriority w:val="99"/>
    <w:semiHidden/>
    <w:unhideWhenUsed/>
    <w:rsid w:val="0035295B"/>
    <w:rPr>
      <w:sz w:val="16"/>
      <w:szCs w:val="16"/>
    </w:rPr>
  </w:style>
  <w:style w:type="paragraph" w:styleId="CommentText">
    <w:name w:val="annotation text"/>
    <w:basedOn w:val="Normal"/>
    <w:link w:val="CommentTextChar"/>
    <w:uiPriority w:val="99"/>
    <w:semiHidden/>
    <w:unhideWhenUsed/>
    <w:rsid w:val="0035295B"/>
    <w:pPr>
      <w:spacing w:line="240" w:lineRule="auto"/>
    </w:pPr>
  </w:style>
  <w:style w:type="character" w:customStyle="1" w:styleId="CommentTextChar">
    <w:name w:val="Comment Text Char"/>
    <w:basedOn w:val="DefaultParagraphFont"/>
    <w:link w:val="CommentText"/>
    <w:uiPriority w:val="99"/>
    <w:semiHidden/>
    <w:rsid w:val="0035295B"/>
    <w:rPr>
      <w:rFonts w:ascii="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5295B"/>
    <w:rPr>
      <w:b/>
      <w:bCs/>
    </w:rPr>
  </w:style>
  <w:style w:type="character" w:customStyle="1" w:styleId="CommentSubjectChar">
    <w:name w:val="Comment Subject Char"/>
    <w:basedOn w:val="CommentTextChar"/>
    <w:link w:val="CommentSubject"/>
    <w:uiPriority w:val="99"/>
    <w:semiHidden/>
    <w:rsid w:val="0035295B"/>
    <w:rPr>
      <w:rFonts w:ascii="Times New Roman" w:hAnsi="Times New Roman" w:cs="Times New Roman"/>
      <w:b/>
      <w:bCs/>
      <w:sz w:val="20"/>
      <w:szCs w:val="20"/>
      <w:lang w:eastAsia="en-GB"/>
    </w:rPr>
  </w:style>
  <w:style w:type="paragraph" w:styleId="PlainText">
    <w:name w:val="Plain Text"/>
    <w:basedOn w:val="Normal"/>
    <w:link w:val="PlainTextChar"/>
    <w:uiPriority w:val="99"/>
    <w:unhideWhenUsed/>
    <w:rsid w:val="000A1318"/>
    <w:pPr>
      <w:spacing w:after="0" w:line="240" w:lineRule="auto"/>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0A1318"/>
    <w:rPr>
      <w:rFonts w:ascii="Calibri" w:eastAsiaTheme="minorHAnsi" w:hAnsi="Calibri" w:cstheme="minorBidi"/>
      <w:sz w:val="22"/>
      <w:szCs w:val="21"/>
    </w:rPr>
  </w:style>
  <w:style w:type="paragraph" w:customStyle="1" w:styleId="Default">
    <w:name w:val="Default"/>
    <w:rsid w:val="000D3F1D"/>
    <w:pPr>
      <w:autoSpaceDE w:val="0"/>
      <w:autoSpaceDN w:val="0"/>
      <w:adjustRightInd w:val="0"/>
      <w:spacing w:after="0" w:line="240" w:lineRule="auto"/>
    </w:pPr>
    <w:rPr>
      <w:rFonts w:cs="Arial"/>
      <w:color w:val="000000"/>
    </w:rPr>
  </w:style>
  <w:style w:type="character" w:customStyle="1" w:styleId="Heading1Char">
    <w:name w:val="Heading 1 Char"/>
    <w:basedOn w:val="DefaultParagraphFont"/>
    <w:link w:val="Heading1"/>
    <w:uiPriority w:val="9"/>
    <w:rsid w:val="00A423C4"/>
    <w:rPr>
      <w:rFonts w:eastAsiaTheme="majorEastAsia" w:cs="Arial"/>
      <w:color w:val="365F91" w:themeColor="accent1" w:themeShade="BF"/>
      <w:szCs w:val="22"/>
    </w:rPr>
  </w:style>
  <w:style w:type="character" w:customStyle="1" w:styleId="Heading2Char">
    <w:name w:val="Heading 2 Char"/>
    <w:basedOn w:val="DefaultParagraphFont"/>
    <w:link w:val="Heading2"/>
    <w:uiPriority w:val="9"/>
    <w:semiHidden/>
    <w:rsid w:val="00EF0975"/>
    <w:rPr>
      <w:rFonts w:asciiTheme="majorHAnsi" w:eastAsiaTheme="majorEastAsia" w:hAnsiTheme="majorHAnsi" w:cstheme="majorBidi"/>
      <w:b/>
      <w:bCs/>
      <w:color w:val="4F81BD" w:themeColor="accent1"/>
      <w:sz w:val="26"/>
      <w:szCs w:val="26"/>
      <w:lang w:eastAsia="en-GB"/>
    </w:rPr>
  </w:style>
  <w:style w:type="paragraph" w:styleId="NormalWeb">
    <w:name w:val="Normal (Web)"/>
    <w:basedOn w:val="Normal"/>
    <w:uiPriority w:val="99"/>
    <w:unhideWhenUsed/>
    <w:rsid w:val="00EF0975"/>
    <w:pPr>
      <w:spacing w:after="0" w:line="240" w:lineRule="auto"/>
    </w:pPr>
    <w:rPr>
      <w:rFonts w:eastAsiaTheme="minorHAnsi"/>
      <w:sz w:val="24"/>
      <w:szCs w:val="24"/>
    </w:rPr>
  </w:style>
  <w:style w:type="character" w:styleId="Strong">
    <w:name w:val="Strong"/>
    <w:basedOn w:val="DefaultParagraphFont"/>
    <w:uiPriority w:val="22"/>
    <w:qFormat/>
    <w:rsid w:val="00EF0975"/>
    <w:rPr>
      <w:b/>
      <w:bCs/>
    </w:rPr>
  </w:style>
  <w:style w:type="character" w:styleId="FollowedHyperlink">
    <w:name w:val="FollowedHyperlink"/>
    <w:basedOn w:val="DefaultParagraphFont"/>
    <w:uiPriority w:val="99"/>
    <w:semiHidden/>
    <w:unhideWhenUsed/>
    <w:rsid w:val="007A6E9A"/>
    <w:rPr>
      <w:color w:val="800080" w:themeColor="followedHyperlink"/>
      <w:u w:val="single"/>
    </w:rPr>
  </w:style>
  <w:style w:type="character" w:customStyle="1" w:styleId="ListParagraphChar">
    <w:name w:val="List Paragraph Char"/>
    <w:aliases w:val="F5 List Paragraph Char"/>
    <w:basedOn w:val="DefaultParagraphFont"/>
    <w:link w:val="ListParagraph"/>
    <w:uiPriority w:val="34"/>
    <w:locked/>
    <w:rsid w:val="005D7945"/>
    <w:rPr>
      <w:rFonts w:ascii="Times New Roman" w:hAnsi="Times New Roman" w:cs="Times New Roman"/>
      <w:sz w:val="20"/>
      <w:szCs w:val="20"/>
      <w:lang w:eastAsia="en-GB"/>
    </w:rPr>
  </w:style>
  <w:style w:type="paragraph" w:customStyle="1" w:styleId="paragraphnonumbers">
    <w:name w:val="paragraphnonumbers"/>
    <w:basedOn w:val="Normal"/>
    <w:rsid w:val="00B444F2"/>
    <w:pPr>
      <w:spacing w:before="100" w:beforeAutospacing="1" w:after="100" w:afterAutospacing="1" w:line="240" w:lineRule="auto"/>
    </w:pPr>
    <w:rPr>
      <w:sz w:val="24"/>
      <w:szCs w:val="24"/>
    </w:rPr>
  </w:style>
  <w:style w:type="paragraph" w:customStyle="1" w:styleId="msonormal0">
    <w:name w:val="msonormal"/>
    <w:basedOn w:val="Normal"/>
    <w:rsid w:val="00973DC4"/>
    <w:pPr>
      <w:spacing w:before="100" w:beforeAutospacing="1" w:after="100" w:afterAutospacing="1" w:line="240" w:lineRule="auto"/>
    </w:pPr>
    <w:rPr>
      <w:rFonts w:eastAsiaTheme="minorHAnsi"/>
      <w:sz w:val="24"/>
      <w:szCs w:val="24"/>
    </w:rPr>
  </w:style>
  <w:style w:type="character" w:customStyle="1" w:styleId="PHEBulletpointChar">
    <w:name w:val="PHE Bulletpoint Char"/>
    <w:basedOn w:val="DefaultParagraphFont"/>
    <w:link w:val="PHEBulletpoint"/>
    <w:locked/>
    <w:rsid w:val="00973DC4"/>
    <w:rPr>
      <w:rFonts w:cs="Arial"/>
    </w:rPr>
  </w:style>
  <w:style w:type="paragraph" w:customStyle="1" w:styleId="PHEBulletpoint">
    <w:name w:val="PHE Bulletpoint"/>
    <w:basedOn w:val="Normal"/>
    <w:link w:val="PHEBulletpointChar"/>
    <w:rsid w:val="00973DC4"/>
    <w:pPr>
      <w:numPr>
        <w:numId w:val="39"/>
      </w:numPr>
      <w:spacing w:after="0" w:line="320" w:lineRule="exact"/>
      <w:contextualSpacing/>
    </w:pPr>
    <w:rPr>
      <w:rFonts w:ascii="Arial" w:hAnsi="Arial" w:cs="Arial"/>
      <w:sz w:val="24"/>
      <w:szCs w:val="24"/>
      <w:lang w:eastAsia="en-US"/>
    </w:rPr>
  </w:style>
  <w:style w:type="character" w:customStyle="1" w:styleId="emailstyle21">
    <w:name w:val="emailstyle21"/>
    <w:basedOn w:val="DefaultParagraphFont"/>
    <w:semiHidden/>
    <w:rsid w:val="00973DC4"/>
    <w:rPr>
      <w:rFonts w:ascii="Calibri" w:hAnsi="Calibri" w:cs="Calibri" w:hint="default"/>
      <w:color w:val="auto"/>
    </w:rPr>
  </w:style>
  <w:style w:type="character" w:customStyle="1" w:styleId="emailstyle22">
    <w:name w:val="emailstyle22"/>
    <w:basedOn w:val="DefaultParagraphFont"/>
    <w:semiHidden/>
    <w:rsid w:val="00973DC4"/>
    <w:rPr>
      <w:rFonts w:ascii="Calibri" w:hAnsi="Calibri" w:cs="Calibri" w:hint="default"/>
      <w:color w:val="1F497D"/>
    </w:rPr>
  </w:style>
  <w:style w:type="character" w:customStyle="1" w:styleId="emailstyle23">
    <w:name w:val="emailstyle23"/>
    <w:basedOn w:val="DefaultParagraphFont"/>
    <w:semiHidden/>
    <w:rsid w:val="00973DC4"/>
    <w:rPr>
      <w:rFonts w:ascii="Calibri" w:hAnsi="Calibri" w:cs="Calibri" w:hint="default"/>
      <w:color w:val="1F497D"/>
    </w:rPr>
  </w:style>
  <w:style w:type="character" w:customStyle="1" w:styleId="emailstyle24">
    <w:name w:val="emailstyle24"/>
    <w:basedOn w:val="DefaultParagraphFont"/>
    <w:semiHidden/>
    <w:rsid w:val="00973DC4"/>
    <w:rPr>
      <w:rFonts w:ascii="Calibri" w:hAnsi="Calibri" w:cs="Calibri" w:hint="default"/>
      <w:color w:val="auto"/>
    </w:rPr>
  </w:style>
  <w:style w:type="character" w:customStyle="1" w:styleId="Hyperlink1">
    <w:name w:val="Hyperlink1"/>
    <w:basedOn w:val="DefaultParagraphFont"/>
    <w:uiPriority w:val="99"/>
    <w:rsid w:val="00973DC4"/>
    <w:rPr>
      <w:color w:val="98002E"/>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19724">
      <w:bodyDiv w:val="1"/>
      <w:marLeft w:val="0"/>
      <w:marRight w:val="0"/>
      <w:marTop w:val="0"/>
      <w:marBottom w:val="0"/>
      <w:divBdr>
        <w:top w:val="none" w:sz="0" w:space="0" w:color="auto"/>
        <w:left w:val="none" w:sz="0" w:space="0" w:color="auto"/>
        <w:bottom w:val="none" w:sz="0" w:space="0" w:color="auto"/>
        <w:right w:val="none" w:sz="0" w:space="0" w:color="auto"/>
      </w:divBdr>
    </w:div>
    <w:div w:id="96604539">
      <w:bodyDiv w:val="1"/>
      <w:marLeft w:val="0"/>
      <w:marRight w:val="0"/>
      <w:marTop w:val="0"/>
      <w:marBottom w:val="0"/>
      <w:divBdr>
        <w:top w:val="none" w:sz="0" w:space="0" w:color="auto"/>
        <w:left w:val="none" w:sz="0" w:space="0" w:color="auto"/>
        <w:bottom w:val="none" w:sz="0" w:space="0" w:color="auto"/>
        <w:right w:val="none" w:sz="0" w:space="0" w:color="auto"/>
      </w:divBdr>
    </w:div>
    <w:div w:id="109203767">
      <w:bodyDiv w:val="1"/>
      <w:marLeft w:val="0"/>
      <w:marRight w:val="0"/>
      <w:marTop w:val="0"/>
      <w:marBottom w:val="0"/>
      <w:divBdr>
        <w:top w:val="none" w:sz="0" w:space="0" w:color="auto"/>
        <w:left w:val="none" w:sz="0" w:space="0" w:color="auto"/>
        <w:bottom w:val="none" w:sz="0" w:space="0" w:color="auto"/>
        <w:right w:val="none" w:sz="0" w:space="0" w:color="auto"/>
      </w:divBdr>
    </w:div>
    <w:div w:id="110243961">
      <w:bodyDiv w:val="1"/>
      <w:marLeft w:val="0"/>
      <w:marRight w:val="0"/>
      <w:marTop w:val="0"/>
      <w:marBottom w:val="0"/>
      <w:divBdr>
        <w:top w:val="none" w:sz="0" w:space="0" w:color="auto"/>
        <w:left w:val="none" w:sz="0" w:space="0" w:color="auto"/>
        <w:bottom w:val="none" w:sz="0" w:space="0" w:color="auto"/>
        <w:right w:val="none" w:sz="0" w:space="0" w:color="auto"/>
      </w:divBdr>
    </w:div>
    <w:div w:id="159657460">
      <w:bodyDiv w:val="1"/>
      <w:marLeft w:val="0"/>
      <w:marRight w:val="0"/>
      <w:marTop w:val="0"/>
      <w:marBottom w:val="0"/>
      <w:divBdr>
        <w:top w:val="none" w:sz="0" w:space="0" w:color="auto"/>
        <w:left w:val="none" w:sz="0" w:space="0" w:color="auto"/>
        <w:bottom w:val="none" w:sz="0" w:space="0" w:color="auto"/>
        <w:right w:val="none" w:sz="0" w:space="0" w:color="auto"/>
      </w:divBdr>
    </w:div>
    <w:div w:id="211385974">
      <w:bodyDiv w:val="1"/>
      <w:marLeft w:val="0"/>
      <w:marRight w:val="0"/>
      <w:marTop w:val="0"/>
      <w:marBottom w:val="0"/>
      <w:divBdr>
        <w:top w:val="none" w:sz="0" w:space="0" w:color="auto"/>
        <w:left w:val="none" w:sz="0" w:space="0" w:color="auto"/>
        <w:bottom w:val="none" w:sz="0" w:space="0" w:color="auto"/>
        <w:right w:val="none" w:sz="0" w:space="0" w:color="auto"/>
      </w:divBdr>
    </w:div>
    <w:div w:id="219027245">
      <w:bodyDiv w:val="1"/>
      <w:marLeft w:val="0"/>
      <w:marRight w:val="0"/>
      <w:marTop w:val="0"/>
      <w:marBottom w:val="0"/>
      <w:divBdr>
        <w:top w:val="none" w:sz="0" w:space="0" w:color="auto"/>
        <w:left w:val="none" w:sz="0" w:space="0" w:color="auto"/>
        <w:bottom w:val="none" w:sz="0" w:space="0" w:color="auto"/>
        <w:right w:val="none" w:sz="0" w:space="0" w:color="auto"/>
      </w:divBdr>
    </w:div>
    <w:div w:id="234629416">
      <w:bodyDiv w:val="1"/>
      <w:marLeft w:val="0"/>
      <w:marRight w:val="0"/>
      <w:marTop w:val="0"/>
      <w:marBottom w:val="0"/>
      <w:divBdr>
        <w:top w:val="none" w:sz="0" w:space="0" w:color="auto"/>
        <w:left w:val="none" w:sz="0" w:space="0" w:color="auto"/>
        <w:bottom w:val="none" w:sz="0" w:space="0" w:color="auto"/>
        <w:right w:val="none" w:sz="0" w:space="0" w:color="auto"/>
      </w:divBdr>
    </w:div>
    <w:div w:id="251667296">
      <w:bodyDiv w:val="1"/>
      <w:marLeft w:val="0"/>
      <w:marRight w:val="0"/>
      <w:marTop w:val="0"/>
      <w:marBottom w:val="0"/>
      <w:divBdr>
        <w:top w:val="none" w:sz="0" w:space="0" w:color="auto"/>
        <w:left w:val="none" w:sz="0" w:space="0" w:color="auto"/>
        <w:bottom w:val="none" w:sz="0" w:space="0" w:color="auto"/>
        <w:right w:val="none" w:sz="0" w:space="0" w:color="auto"/>
      </w:divBdr>
    </w:div>
    <w:div w:id="263074520">
      <w:bodyDiv w:val="1"/>
      <w:marLeft w:val="0"/>
      <w:marRight w:val="0"/>
      <w:marTop w:val="0"/>
      <w:marBottom w:val="0"/>
      <w:divBdr>
        <w:top w:val="none" w:sz="0" w:space="0" w:color="auto"/>
        <w:left w:val="none" w:sz="0" w:space="0" w:color="auto"/>
        <w:bottom w:val="none" w:sz="0" w:space="0" w:color="auto"/>
        <w:right w:val="none" w:sz="0" w:space="0" w:color="auto"/>
      </w:divBdr>
    </w:div>
    <w:div w:id="277833517">
      <w:bodyDiv w:val="1"/>
      <w:marLeft w:val="0"/>
      <w:marRight w:val="0"/>
      <w:marTop w:val="0"/>
      <w:marBottom w:val="0"/>
      <w:divBdr>
        <w:top w:val="none" w:sz="0" w:space="0" w:color="auto"/>
        <w:left w:val="none" w:sz="0" w:space="0" w:color="auto"/>
        <w:bottom w:val="none" w:sz="0" w:space="0" w:color="auto"/>
        <w:right w:val="none" w:sz="0" w:space="0" w:color="auto"/>
      </w:divBdr>
    </w:div>
    <w:div w:id="314653286">
      <w:bodyDiv w:val="1"/>
      <w:marLeft w:val="0"/>
      <w:marRight w:val="0"/>
      <w:marTop w:val="0"/>
      <w:marBottom w:val="0"/>
      <w:divBdr>
        <w:top w:val="none" w:sz="0" w:space="0" w:color="auto"/>
        <w:left w:val="none" w:sz="0" w:space="0" w:color="auto"/>
        <w:bottom w:val="none" w:sz="0" w:space="0" w:color="auto"/>
        <w:right w:val="none" w:sz="0" w:space="0" w:color="auto"/>
      </w:divBdr>
    </w:div>
    <w:div w:id="326129333">
      <w:bodyDiv w:val="1"/>
      <w:marLeft w:val="0"/>
      <w:marRight w:val="0"/>
      <w:marTop w:val="0"/>
      <w:marBottom w:val="0"/>
      <w:divBdr>
        <w:top w:val="none" w:sz="0" w:space="0" w:color="auto"/>
        <w:left w:val="none" w:sz="0" w:space="0" w:color="auto"/>
        <w:bottom w:val="none" w:sz="0" w:space="0" w:color="auto"/>
        <w:right w:val="none" w:sz="0" w:space="0" w:color="auto"/>
      </w:divBdr>
    </w:div>
    <w:div w:id="338000917">
      <w:bodyDiv w:val="1"/>
      <w:marLeft w:val="0"/>
      <w:marRight w:val="0"/>
      <w:marTop w:val="0"/>
      <w:marBottom w:val="0"/>
      <w:divBdr>
        <w:top w:val="none" w:sz="0" w:space="0" w:color="auto"/>
        <w:left w:val="none" w:sz="0" w:space="0" w:color="auto"/>
        <w:bottom w:val="none" w:sz="0" w:space="0" w:color="auto"/>
        <w:right w:val="none" w:sz="0" w:space="0" w:color="auto"/>
      </w:divBdr>
    </w:div>
    <w:div w:id="362488267">
      <w:bodyDiv w:val="1"/>
      <w:marLeft w:val="0"/>
      <w:marRight w:val="0"/>
      <w:marTop w:val="0"/>
      <w:marBottom w:val="0"/>
      <w:divBdr>
        <w:top w:val="none" w:sz="0" w:space="0" w:color="auto"/>
        <w:left w:val="none" w:sz="0" w:space="0" w:color="auto"/>
        <w:bottom w:val="none" w:sz="0" w:space="0" w:color="auto"/>
        <w:right w:val="none" w:sz="0" w:space="0" w:color="auto"/>
      </w:divBdr>
    </w:div>
    <w:div w:id="370155423">
      <w:bodyDiv w:val="1"/>
      <w:marLeft w:val="0"/>
      <w:marRight w:val="0"/>
      <w:marTop w:val="0"/>
      <w:marBottom w:val="0"/>
      <w:divBdr>
        <w:top w:val="none" w:sz="0" w:space="0" w:color="auto"/>
        <w:left w:val="none" w:sz="0" w:space="0" w:color="auto"/>
        <w:bottom w:val="none" w:sz="0" w:space="0" w:color="auto"/>
        <w:right w:val="none" w:sz="0" w:space="0" w:color="auto"/>
      </w:divBdr>
    </w:div>
    <w:div w:id="421026736">
      <w:bodyDiv w:val="1"/>
      <w:marLeft w:val="0"/>
      <w:marRight w:val="0"/>
      <w:marTop w:val="0"/>
      <w:marBottom w:val="0"/>
      <w:divBdr>
        <w:top w:val="none" w:sz="0" w:space="0" w:color="auto"/>
        <w:left w:val="none" w:sz="0" w:space="0" w:color="auto"/>
        <w:bottom w:val="none" w:sz="0" w:space="0" w:color="auto"/>
        <w:right w:val="none" w:sz="0" w:space="0" w:color="auto"/>
      </w:divBdr>
    </w:div>
    <w:div w:id="423645342">
      <w:bodyDiv w:val="1"/>
      <w:marLeft w:val="0"/>
      <w:marRight w:val="0"/>
      <w:marTop w:val="0"/>
      <w:marBottom w:val="0"/>
      <w:divBdr>
        <w:top w:val="none" w:sz="0" w:space="0" w:color="auto"/>
        <w:left w:val="none" w:sz="0" w:space="0" w:color="auto"/>
        <w:bottom w:val="none" w:sz="0" w:space="0" w:color="auto"/>
        <w:right w:val="none" w:sz="0" w:space="0" w:color="auto"/>
      </w:divBdr>
    </w:div>
    <w:div w:id="451560202">
      <w:bodyDiv w:val="1"/>
      <w:marLeft w:val="0"/>
      <w:marRight w:val="0"/>
      <w:marTop w:val="0"/>
      <w:marBottom w:val="0"/>
      <w:divBdr>
        <w:top w:val="none" w:sz="0" w:space="0" w:color="auto"/>
        <w:left w:val="none" w:sz="0" w:space="0" w:color="auto"/>
        <w:bottom w:val="none" w:sz="0" w:space="0" w:color="auto"/>
        <w:right w:val="none" w:sz="0" w:space="0" w:color="auto"/>
      </w:divBdr>
    </w:div>
    <w:div w:id="455757342">
      <w:bodyDiv w:val="1"/>
      <w:marLeft w:val="0"/>
      <w:marRight w:val="0"/>
      <w:marTop w:val="0"/>
      <w:marBottom w:val="0"/>
      <w:divBdr>
        <w:top w:val="none" w:sz="0" w:space="0" w:color="auto"/>
        <w:left w:val="none" w:sz="0" w:space="0" w:color="auto"/>
        <w:bottom w:val="none" w:sz="0" w:space="0" w:color="auto"/>
        <w:right w:val="none" w:sz="0" w:space="0" w:color="auto"/>
      </w:divBdr>
    </w:div>
    <w:div w:id="456026475">
      <w:bodyDiv w:val="1"/>
      <w:marLeft w:val="0"/>
      <w:marRight w:val="0"/>
      <w:marTop w:val="0"/>
      <w:marBottom w:val="0"/>
      <w:divBdr>
        <w:top w:val="none" w:sz="0" w:space="0" w:color="auto"/>
        <w:left w:val="none" w:sz="0" w:space="0" w:color="auto"/>
        <w:bottom w:val="none" w:sz="0" w:space="0" w:color="auto"/>
        <w:right w:val="none" w:sz="0" w:space="0" w:color="auto"/>
      </w:divBdr>
    </w:div>
    <w:div w:id="488984260">
      <w:bodyDiv w:val="1"/>
      <w:marLeft w:val="0"/>
      <w:marRight w:val="0"/>
      <w:marTop w:val="0"/>
      <w:marBottom w:val="0"/>
      <w:divBdr>
        <w:top w:val="none" w:sz="0" w:space="0" w:color="auto"/>
        <w:left w:val="none" w:sz="0" w:space="0" w:color="auto"/>
        <w:bottom w:val="none" w:sz="0" w:space="0" w:color="auto"/>
        <w:right w:val="none" w:sz="0" w:space="0" w:color="auto"/>
      </w:divBdr>
    </w:div>
    <w:div w:id="524951150">
      <w:bodyDiv w:val="1"/>
      <w:marLeft w:val="0"/>
      <w:marRight w:val="0"/>
      <w:marTop w:val="0"/>
      <w:marBottom w:val="0"/>
      <w:divBdr>
        <w:top w:val="none" w:sz="0" w:space="0" w:color="auto"/>
        <w:left w:val="none" w:sz="0" w:space="0" w:color="auto"/>
        <w:bottom w:val="none" w:sz="0" w:space="0" w:color="auto"/>
        <w:right w:val="none" w:sz="0" w:space="0" w:color="auto"/>
      </w:divBdr>
    </w:div>
    <w:div w:id="526597671">
      <w:bodyDiv w:val="1"/>
      <w:marLeft w:val="0"/>
      <w:marRight w:val="0"/>
      <w:marTop w:val="0"/>
      <w:marBottom w:val="0"/>
      <w:divBdr>
        <w:top w:val="none" w:sz="0" w:space="0" w:color="auto"/>
        <w:left w:val="none" w:sz="0" w:space="0" w:color="auto"/>
        <w:bottom w:val="none" w:sz="0" w:space="0" w:color="auto"/>
        <w:right w:val="none" w:sz="0" w:space="0" w:color="auto"/>
      </w:divBdr>
    </w:div>
    <w:div w:id="541788442">
      <w:bodyDiv w:val="1"/>
      <w:marLeft w:val="0"/>
      <w:marRight w:val="0"/>
      <w:marTop w:val="0"/>
      <w:marBottom w:val="0"/>
      <w:divBdr>
        <w:top w:val="none" w:sz="0" w:space="0" w:color="auto"/>
        <w:left w:val="none" w:sz="0" w:space="0" w:color="auto"/>
        <w:bottom w:val="none" w:sz="0" w:space="0" w:color="auto"/>
        <w:right w:val="none" w:sz="0" w:space="0" w:color="auto"/>
      </w:divBdr>
    </w:div>
    <w:div w:id="567806060">
      <w:bodyDiv w:val="1"/>
      <w:marLeft w:val="0"/>
      <w:marRight w:val="0"/>
      <w:marTop w:val="0"/>
      <w:marBottom w:val="0"/>
      <w:divBdr>
        <w:top w:val="none" w:sz="0" w:space="0" w:color="auto"/>
        <w:left w:val="none" w:sz="0" w:space="0" w:color="auto"/>
        <w:bottom w:val="none" w:sz="0" w:space="0" w:color="auto"/>
        <w:right w:val="none" w:sz="0" w:space="0" w:color="auto"/>
      </w:divBdr>
    </w:div>
    <w:div w:id="625039327">
      <w:bodyDiv w:val="1"/>
      <w:marLeft w:val="0"/>
      <w:marRight w:val="0"/>
      <w:marTop w:val="0"/>
      <w:marBottom w:val="0"/>
      <w:divBdr>
        <w:top w:val="none" w:sz="0" w:space="0" w:color="auto"/>
        <w:left w:val="none" w:sz="0" w:space="0" w:color="auto"/>
        <w:bottom w:val="none" w:sz="0" w:space="0" w:color="auto"/>
        <w:right w:val="none" w:sz="0" w:space="0" w:color="auto"/>
      </w:divBdr>
    </w:div>
    <w:div w:id="638417209">
      <w:bodyDiv w:val="1"/>
      <w:marLeft w:val="0"/>
      <w:marRight w:val="0"/>
      <w:marTop w:val="0"/>
      <w:marBottom w:val="0"/>
      <w:divBdr>
        <w:top w:val="none" w:sz="0" w:space="0" w:color="auto"/>
        <w:left w:val="none" w:sz="0" w:space="0" w:color="auto"/>
        <w:bottom w:val="none" w:sz="0" w:space="0" w:color="auto"/>
        <w:right w:val="none" w:sz="0" w:space="0" w:color="auto"/>
      </w:divBdr>
    </w:div>
    <w:div w:id="658850573">
      <w:bodyDiv w:val="1"/>
      <w:marLeft w:val="0"/>
      <w:marRight w:val="0"/>
      <w:marTop w:val="0"/>
      <w:marBottom w:val="0"/>
      <w:divBdr>
        <w:top w:val="none" w:sz="0" w:space="0" w:color="auto"/>
        <w:left w:val="none" w:sz="0" w:space="0" w:color="auto"/>
        <w:bottom w:val="none" w:sz="0" w:space="0" w:color="auto"/>
        <w:right w:val="none" w:sz="0" w:space="0" w:color="auto"/>
      </w:divBdr>
    </w:div>
    <w:div w:id="668288593">
      <w:bodyDiv w:val="1"/>
      <w:marLeft w:val="0"/>
      <w:marRight w:val="0"/>
      <w:marTop w:val="0"/>
      <w:marBottom w:val="0"/>
      <w:divBdr>
        <w:top w:val="none" w:sz="0" w:space="0" w:color="auto"/>
        <w:left w:val="none" w:sz="0" w:space="0" w:color="auto"/>
        <w:bottom w:val="none" w:sz="0" w:space="0" w:color="auto"/>
        <w:right w:val="none" w:sz="0" w:space="0" w:color="auto"/>
      </w:divBdr>
    </w:div>
    <w:div w:id="675496894">
      <w:bodyDiv w:val="1"/>
      <w:marLeft w:val="0"/>
      <w:marRight w:val="0"/>
      <w:marTop w:val="0"/>
      <w:marBottom w:val="0"/>
      <w:divBdr>
        <w:top w:val="none" w:sz="0" w:space="0" w:color="auto"/>
        <w:left w:val="none" w:sz="0" w:space="0" w:color="auto"/>
        <w:bottom w:val="none" w:sz="0" w:space="0" w:color="auto"/>
        <w:right w:val="none" w:sz="0" w:space="0" w:color="auto"/>
      </w:divBdr>
    </w:div>
    <w:div w:id="692614859">
      <w:bodyDiv w:val="1"/>
      <w:marLeft w:val="0"/>
      <w:marRight w:val="0"/>
      <w:marTop w:val="0"/>
      <w:marBottom w:val="0"/>
      <w:divBdr>
        <w:top w:val="none" w:sz="0" w:space="0" w:color="auto"/>
        <w:left w:val="none" w:sz="0" w:space="0" w:color="auto"/>
        <w:bottom w:val="none" w:sz="0" w:space="0" w:color="auto"/>
        <w:right w:val="none" w:sz="0" w:space="0" w:color="auto"/>
      </w:divBdr>
    </w:div>
    <w:div w:id="712656822">
      <w:bodyDiv w:val="1"/>
      <w:marLeft w:val="0"/>
      <w:marRight w:val="0"/>
      <w:marTop w:val="0"/>
      <w:marBottom w:val="0"/>
      <w:divBdr>
        <w:top w:val="none" w:sz="0" w:space="0" w:color="auto"/>
        <w:left w:val="none" w:sz="0" w:space="0" w:color="auto"/>
        <w:bottom w:val="none" w:sz="0" w:space="0" w:color="auto"/>
        <w:right w:val="none" w:sz="0" w:space="0" w:color="auto"/>
      </w:divBdr>
    </w:div>
    <w:div w:id="720402104">
      <w:bodyDiv w:val="1"/>
      <w:marLeft w:val="0"/>
      <w:marRight w:val="0"/>
      <w:marTop w:val="0"/>
      <w:marBottom w:val="0"/>
      <w:divBdr>
        <w:top w:val="none" w:sz="0" w:space="0" w:color="auto"/>
        <w:left w:val="none" w:sz="0" w:space="0" w:color="auto"/>
        <w:bottom w:val="none" w:sz="0" w:space="0" w:color="auto"/>
        <w:right w:val="none" w:sz="0" w:space="0" w:color="auto"/>
      </w:divBdr>
    </w:div>
    <w:div w:id="723259709">
      <w:bodyDiv w:val="1"/>
      <w:marLeft w:val="0"/>
      <w:marRight w:val="0"/>
      <w:marTop w:val="0"/>
      <w:marBottom w:val="0"/>
      <w:divBdr>
        <w:top w:val="none" w:sz="0" w:space="0" w:color="auto"/>
        <w:left w:val="none" w:sz="0" w:space="0" w:color="auto"/>
        <w:bottom w:val="none" w:sz="0" w:space="0" w:color="auto"/>
        <w:right w:val="none" w:sz="0" w:space="0" w:color="auto"/>
      </w:divBdr>
    </w:div>
    <w:div w:id="827481867">
      <w:bodyDiv w:val="1"/>
      <w:marLeft w:val="0"/>
      <w:marRight w:val="0"/>
      <w:marTop w:val="0"/>
      <w:marBottom w:val="0"/>
      <w:divBdr>
        <w:top w:val="none" w:sz="0" w:space="0" w:color="auto"/>
        <w:left w:val="none" w:sz="0" w:space="0" w:color="auto"/>
        <w:bottom w:val="none" w:sz="0" w:space="0" w:color="auto"/>
        <w:right w:val="none" w:sz="0" w:space="0" w:color="auto"/>
      </w:divBdr>
    </w:div>
    <w:div w:id="848371891">
      <w:bodyDiv w:val="1"/>
      <w:marLeft w:val="0"/>
      <w:marRight w:val="0"/>
      <w:marTop w:val="0"/>
      <w:marBottom w:val="0"/>
      <w:divBdr>
        <w:top w:val="none" w:sz="0" w:space="0" w:color="auto"/>
        <w:left w:val="none" w:sz="0" w:space="0" w:color="auto"/>
        <w:bottom w:val="none" w:sz="0" w:space="0" w:color="auto"/>
        <w:right w:val="none" w:sz="0" w:space="0" w:color="auto"/>
      </w:divBdr>
    </w:div>
    <w:div w:id="856702037">
      <w:bodyDiv w:val="1"/>
      <w:marLeft w:val="0"/>
      <w:marRight w:val="0"/>
      <w:marTop w:val="0"/>
      <w:marBottom w:val="0"/>
      <w:divBdr>
        <w:top w:val="none" w:sz="0" w:space="0" w:color="auto"/>
        <w:left w:val="none" w:sz="0" w:space="0" w:color="auto"/>
        <w:bottom w:val="none" w:sz="0" w:space="0" w:color="auto"/>
        <w:right w:val="none" w:sz="0" w:space="0" w:color="auto"/>
      </w:divBdr>
    </w:div>
    <w:div w:id="862091132">
      <w:bodyDiv w:val="1"/>
      <w:marLeft w:val="0"/>
      <w:marRight w:val="0"/>
      <w:marTop w:val="0"/>
      <w:marBottom w:val="0"/>
      <w:divBdr>
        <w:top w:val="none" w:sz="0" w:space="0" w:color="auto"/>
        <w:left w:val="none" w:sz="0" w:space="0" w:color="auto"/>
        <w:bottom w:val="none" w:sz="0" w:space="0" w:color="auto"/>
        <w:right w:val="none" w:sz="0" w:space="0" w:color="auto"/>
      </w:divBdr>
      <w:divsChild>
        <w:div w:id="1978603706">
          <w:marLeft w:val="0"/>
          <w:marRight w:val="0"/>
          <w:marTop w:val="0"/>
          <w:marBottom w:val="0"/>
          <w:divBdr>
            <w:top w:val="none" w:sz="0" w:space="0" w:color="auto"/>
            <w:left w:val="none" w:sz="0" w:space="0" w:color="auto"/>
            <w:bottom w:val="none" w:sz="0" w:space="0" w:color="auto"/>
            <w:right w:val="none" w:sz="0" w:space="0" w:color="auto"/>
          </w:divBdr>
        </w:div>
      </w:divsChild>
    </w:div>
    <w:div w:id="878006445">
      <w:bodyDiv w:val="1"/>
      <w:marLeft w:val="0"/>
      <w:marRight w:val="0"/>
      <w:marTop w:val="0"/>
      <w:marBottom w:val="0"/>
      <w:divBdr>
        <w:top w:val="none" w:sz="0" w:space="0" w:color="auto"/>
        <w:left w:val="none" w:sz="0" w:space="0" w:color="auto"/>
        <w:bottom w:val="none" w:sz="0" w:space="0" w:color="auto"/>
        <w:right w:val="none" w:sz="0" w:space="0" w:color="auto"/>
      </w:divBdr>
    </w:div>
    <w:div w:id="888956134">
      <w:bodyDiv w:val="1"/>
      <w:marLeft w:val="0"/>
      <w:marRight w:val="0"/>
      <w:marTop w:val="0"/>
      <w:marBottom w:val="0"/>
      <w:divBdr>
        <w:top w:val="none" w:sz="0" w:space="0" w:color="auto"/>
        <w:left w:val="none" w:sz="0" w:space="0" w:color="auto"/>
        <w:bottom w:val="none" w:sz="0" w:space="0" w:color="auto"/>
        <w:right w:val="none" w:sz="0" w:space="0" w:color="auto"/>
      </w:divBdr>
    </w:div>
    <w:div w:id="977298666">
      <w:bodyDiv w:val="1"/>
      <w:marLeft w:val="0"/>
      <w:marRight w:val="0"/>
      <w:marTop w:val="0"/>
      <w:marBottom w:val="0"/>
      <w:divBdr>
        <w:top w:val="none" w:sz="0" w:space="0" w:color="auto"/>
        <w:left w:val="none" w:sz="0" w:space="0" w:color="auto"/>
        <w:bottom w:val="none" w:sz="0" w:space="0" w:color="auto"/>
        <w:right w:val="none" w:sz="0" w:space="0" w:color="auto"/>
      </w:divBdr>
    </w:div>
    <w:div w:id="1032999885">
      <w:bodyDiv w:val="1"/>
      <w:marLeft w:val="0"/>
      <w:marRight w:val="0"/>
      <w:marTop w:val="0"/>
      <w:marBottom w:val="0"/>
      <w:divBdr>
        <w:top w:val="none" w:sz="0" w:space="0" w:color="auto"/>
        <w:left w:val="none" w:sz="0" w:space="0" w:color="auto"/>
        <w:bottom w:val="none" w:sz="0" w:space="0" w:color="auto"/>
        <w:right w:val="none" w:sz="0" w:space="0" w:color="auto"/>
      </w:divBdr>
    </w:div>
    <w:div w:id="1069495921">
      <w:bodyDiv w:val="1"/>
      <w:marLeft w:val="0"/>
      <w:marRight w:val="0"/>
      <w:marTop w:val="0"/>
      <w:marBottom w:val="0"/>
      <w:divBdr>
        <w:top w:val="none" w:sz="0" w:space="0" w:color="auto"/>
        <w:left w:val="none" w:sz="0" w:space="0" w:color="auto"/>
        <w:bottom w:val="none" w:sz="0" w:space="0" w:color="auto"/>
        <w:right w:val="none" w:sz="0" w:space="0" w:color="auto"/>
      </w:divBdr>
    </w:div>
    <w:div w:id="1073576832">
      <w:bodyDiv w:val="1"/>
      <w:marLeft w:val="0"/>
      <w:marRight w:val="0"/>
      <w:marTop w:val="0"/>
      <w:marBottom w:val="0"/>
      <w:divBdr>
        <w:top w:val="none" w:sz="0" w:space="0" w:color="auto"/>
        <w:left w:val="none" w:sz="0" w:space="0" w:color="auto"/>
        <w:bottom w:val="none" w:sz="0" w:space="0" w:color="auto"/>
        <w:right w:val="none" w:sz="0" w:space="0" w:color="auto"/>
      </w:divBdr>
    </w:div>
    <w:div w:id="1074743897">
      <w:bodyDiv w:val="1"/>
      <w:marLeft w:val="0"/>
      <w:marRight w:val="0"/>
      <w:marTop w:val="0"/>
      <w:marBottom w:val="0"/>
      <w:divBdr>
        <w:top w:val="none" w:sz="0" w:space="0" w:color="auto"/>
        <w:left w:val="none" w:sz="0" w:space="0" w:color="auto"/>
        <w:bottom w:val="none" w:sz="0" w:space="0" w:color="auto"/>
        <w:right w:val="none" w:sz="0" w:space="0" w:color="auto"/>
      </w:divBdr>
    </w:div>
    <w:div w:id="1111046888">
      <w:bodyDiv w:val="1"/>
      <w:marLeft w:val="0"/>
      <w:marRight w:val="0"/>
      <w:marTop w:val="0"/>
      <w:marBottom w:val="0"/>
      <w:divBdr>
        <w:top w:val="none" w:sz="0" w:space="0" w:color="auto"/>
        <w:left w:val="none" w:sz="0" w:space="0" w:color="auto"/>
        <w:bottom w:val="none" w:sz="0" w:space="0" w:color="auto"/>
        <w:right w:val="none" w:sz="0" w:space="0" w:color="auto"/>
      </w:divBdr>
    </w:div>
    <w:div w:id="1136723950">
      <w:bodyDiv w:val="1"/>
      <w:marLeft w:val="0"/>
      <w:marRight w:val="0"/>
      <w:marTop w:val="0"/>
      <w:marBottom w:val="0"/>
      <w:divBdr>
        <w:top w:val="none" w:sz="0" w:space="0" w:color="auto"/>
        <w:left w:val="none" w:sz="0" w:space="0" w:color="auto"/>
        <w:bottom w:val="none" w:sz="0" w:space="0" w:color="auto"/>
        <w:right w:val="none" w:sz="0" w:space="0" w:color="auto"/>
      </w:divBdr>
    </w:div>
    <w:div w:id="1190797046">
      <w:bodyDiv w:val="1"/>
      <w:marLeft w:val="0"/>
      <w:marRight w:val="0"/>
      <w:marTop w:val="0"/>
      <w:marBottom w:val="0"/>
      <w:divBdr>
        <w:top w:val="none" w:sz="0" w:space="0" w:color="auto"/>
        <w:left w:val="none" w:sz="0" w:space="0" w:color="auto"/>
        <w:bottom w:val="none" w:sz="0" w:space="0" w:color="auto"/>
        <w:right w:val="none" w:sz="0" w:space="0" w:color="auto"/>
      </w:divBdr>
    </w:div>
    <w:div w:id="1242642075">
      <w:bodyDiv w:val="1"/>
      <w:marLeft w:val="0"/>
      <w:marRight w:val="0"/>
      <w:marTop w:val="0"/>
      <w:marBottom w:val="0"/>
      <w:divBdr>
        <w:top w:val="none" w:sz="0" w:space="0" w:color="auto"/>
        <w:left w:val="none" w:sz="0" w:space="0" w:color="auto"/>
        <w:bottom w:val="none" w:sz="0" w:space="0" w:color="auto"/>
        <w:right w:val="none" w:sz="0" w:space="0" w:color="auto"/>
      </w:divBdr>
    </w:div>
    <w:div w:id="1257791970">
      <w:bodyDiv w:val="1"/>
      <w:marLeft w:val="0"/>
      <w:marRight w:val="0"/>
      <w:marTop w:val="0"/>
      <w:marBottom w:val="0"/>
      <w:divBdr>
        <w:top w:val="none" w:sz="0" w:space="0" w:color="auto"/>
        <w:left w:val="none" w:sz="0" w:space="0" w:color="auto"/>
        <w:bottom w:val="none" w:sz="0" w:space="0" w:color="auto"/>
        <w:right w:val="none" w:sz="0" w:space="0" w:color="auto"/>
      </w:divBdr>
    </w:div>
    <w:div w:id="1264656128">
      <w:bodyDiv w:val="1"/>
      <w:marLeft w:val="0"/>
      <w:marRight w:val="0"/>
      <w:marTop w:val="0"/>
      <w:marBottom w:val="0"/>
      <w:divBdr>
        <w:top w:val="none" w:sz="0" w:space="0" w:color="auto"/>
        <w:left w:val="none" w:sz="0" w:space="0" w:color="auto"/>
        <w:bottom w:val="none" w:sz="0" w:space="0" w:color="auto"/>
        <w:right w:val="none" w:sz="0" w:space="0" w:color="auto"/>
      </w:divBdr>
    </w:div>
    <w:div w:id="1328286467">
      <w:bodyDiv w:val="1"/>
      <w:marLeft w:val="0"/>
      <w:marRight w:val="0"/>
      <w:marTop w:val="0"/>
      <w:marBottom w:val="0"/>
      <w:divBdr>
        <w:top w:val="none" w:sz="0" w:space="0" w:color="auto"/>
        <w:left w:val="none" w:sz="0" w:space="0" w:color="auto"/>
        <w:bottom w:val="none" w:sz="0" w:space="0" w:color="auto"/>
        <w:right w:val="none" w:sz="0" w:space="0" w:color="auto"/>
      </w:divBdr>
    </w:div>
    <w:div w:id="1339649633">
      <w:bodyDiv w:val="1"/>
      <w:marLeft w:val="0"/>
      <w:marRight w:val="0"/>
      <w:marTop w:val="0"/>
      <w:marBottom w:val="0"/>
      <w:divBdr>
        <w:top w:val="none" w:sz="0" w:space="0" w:color="auto"/>
        <w:left w:val="none" w:sz="0" w:space="0" w:color="auto"/>
        <w:bottom w:val="none" w:sz="0" w:space="0" w:color="auto"/>
        <w:right w:val="none" w:sz="0" w:space="0" w:color="auto"/>
      </w:divBdr>
    </w:div>
    <w:div w:id="1366711052">
      <w:bodyDiv w:val="1"/>
      <w:marLeft w:val="0"/>
      <w:marRight w:val="0"/>
      <w:marTop w:val="0"/>
      <w:marBottom w:val="0"/>
      <w:divBdr>
        <w:top w:val="none" w:sz="0" w:space="0" w:color="auto"/>
        <w:left w:val="none" w:sz="0" w:space="0" w:color="auto"/>
        <w:bottom w:val="none" w:sz="0" w:space="0" w:color="auto"/>
        <w:right w:val="none" w:sz="0" w:space="0" w:color="auto"/>
      </w:divBdr>
    </w:div>
    <w:div w:id="1385838511">
      <w:bodyDiv w:val="1"/>
      <w:marLeft w:val="0"/>
      <w:marRight w:val="0"/>
      <w:marTop w:val="0"/>
      <w:marBottom w:val="0"/>
      <w:divBdr>
        <w:top w:val="none" w:sz="0" w:space="0" w:color="auto"/>
        <w:left w:val="none" w:sz="0" w:space="0" w:color="auto"/>
        <w:bottom w:val="none" w:sz="0" w:space="0" w:color="auto"/>
        <w:right w:val="none" w:sz="0" w:space="0" w:color="auto"/>
      </w:divBdr>
    </w:div>
    <w:div w:id="1407073724">
      <w:bodyDiv w:val="1"/>
      <w:marLeft w:val="0"/>
      <w:marRight w:val="0"/>
      <w:marTop w:val="0"/>
      <w:marBottom w:val="0"/>
      <w:divBdr>
        <w:top w:val="none" w:sz="0" w:space="0" w:color="auto"/>
        <w:left w:val="none" w:sz="0" w:space="0" w:color="auto"/>
        <w:bottom w:val="none" w:sz="0" w:space="0" w:color="auto"/>
        <w:right w:val="none" w:sz="0" w:space="0" w:color="auto"/>
      </w:divBdr>
    </w:div>
    <w:div w:id="1407344128">
      <w:bodyDiv w:val="1"/>
      <w:marLeft w:val="0"/>
      <w:marRight w:val="0"/>
      <w:marTop w:val="0"/>
      <w:marBottom w:val="0"/>
      <w:divBdr>
        <w:top w:val="none" w:sz="0" w:space="0" w:color="auto"/>
        <w:left w:val="none" w:sz="0" w:space="0" w:color="auto"/>
        <w:bottom w:val="none" w:sz="0" w:space="0" w:color="auto"/>
        <w:right w:val="none" w:sz="0" w:space="0" w:color="auto"/>
      </w:divBdr>
    </w:div>
    <w:div w:id="1430543359">
      <w:bodyDiv w:val="1"/>
      <w:marLeft w:val="0"/>
      <w:marRight w:val="0"/>
      <w:marTop w:val="0"/>
      <w:marBottom w:val="0"/>
      <w:divBdr>
        <w:top w:val="none" w:sz="0" w:space="0" w:color="auto"/>
        <w:left w:val="none" w:sz="0" w:space="0" w:color="auto"/>
        <w:bottom w:val="none" w:sz="0" w:space="0" w:color="auto"/>
        <w:right w:val="none" w:sz="0" w:space="0" w:color="auto"/>
      </w:divBdr>
    </w:div>
    <w:div w:id="1434326578">
      <w:bodyDiv w:val="1"/>
      <w:marLeft w:val="0"/>
      <w:marRight w:val="0"/>
      <w:marTop w:val="0"/>
      <w:marBottom w:val="0"/>
      <w:divBdr>
        <w:top w:val="none" w:sz="0" w:space="0" w:color="auto"/>
        <w:left w:val="none" w:sz="0" w:space="0" w:color="auto"/>
        <w:bottom w:val="none" w:sz="0" w:space="0" w:color="auto"/>
        <w:right w:val="none" w:sz="0" w:space="0" w:color="auto"/>
      </w:divBdr>
    </w:div>
    <w:div w:id="1462575019">
      <w:bodyDiv w:val="1"/>
      <w:marLeft w:val="0"/>
      <w:marRight w:val="0"/>
      <w:marTop w:val="0"/>
      <w:marBottom w:val="0"/>
      <w:divBdr>
        <w:top w:val="none" w:sz="0" w:space="0" w:color="auto"/>
        <w:left w:val="none" w:sz="0" w:space="0" w:color="auto"/>
        <w:bottom w:val="none" w:sz="0" w:space="0" w:color="auto"/>
        <w:right w:val="none" w:sz="0" w:space="0" w:color="auto"/>
      </w:divBdr>
    </w:div>
    <w:div w:id="1467356392">
      <w:bodyDiv w:val="1"/>
      <w:marLeft w:val="0"/>
      <w:marRight w:val="0"/>
      <w:marTop w:val="0"/>
      <w:marBottom w:val="0"/>
      <w:divBdr>
        <w:top w:val="none" w:sz="0" w:space="0" w:color="auto"/>
        <w:left w:val="none" w:sz="0" w:space="0" w:color="auto"/>
        <w:bottom w:val="none" w:sz="0" w:space="0" w:color="auto"/>
        <w:right w:val="none" w:sz="0" w:space="0" w:color="auto"/>
      </w:divBdr>
    </w:div>
    <w:div w:id="1470241662">
      <w:bodyDiv w:val="1"/>
      <w:marLeft w:val="0"/>
      <w:marRight w:val="0"/>
      <w:marTop w:val="0"/>
      <w:marBottom w:val="0"/>
      <w:divBdr>
        <w:top w:val="none" w:sz="0" w:space="0" w:color="auto"/>
        <w:left w:val="none" w:sz="0" w:space="0" w:color="auto"/>
        <w:bottom w:val="none" w:sz="0" w:space="0" w:color="auto"/>
        <w:right w:val="none" w:sz="0" w:space="0" w:color="auto"/>
      </w:divBdr>
    </w:div>
    <w:div w:id="1470319229">
      <w:bodyDiv w:val="1"/>
      <w:marLeft w:val="0"/>
      <w:marRight w:val="0"/>
      <w:marTop w:val="0"/>
      <w:marBottom w:val="0"/>
      <w:divBdr>
        <w:top w:val="none" w:sz="0" w:space="0" w:color="auto"/>
        <w:left w:val="none" w:sz="0" w:space="0" w:color="auto"/>
        <w:bottom w:val="none" w:sz="0" w:space="0" w:color="auto"/>
        <w:right w:val="none" w:sz="0" w:space="0" w:color="auto"/>
      </w:divBdr>
    </w:div>
    <w:div w:id="1520662947">
      <w:bodyDiv w:val="1"/>
      <w:marLeft w:val="0"/>
      <w:marRight w:val="0"/>
      <w:marTop w:val="0"/>
      <w:marBottom w:val="0"/>
      <w:divBdr>
        <w:top w:val="none" w:sz="0" w:space="0" w:color="auto"/>
        <w:left w:val="none" w:sz="0" w:space="0" w:color="auto"/>
        <w:bottom w:val="none" w:sz="0" w:space="0" w:color="auto"/>
        <w:right w:val="none" w:sz="0" w:space="0" w:color="auto"/>
      </w:divBdr>
    </w:div>
    <w:div w:id="1541240127">
      <w:bodyDiv w:val="1"/>
      <w:marLeft w:val="0"/>
      <w:marRight w:val="0"/>
      <w:marTop w:val="0"/>
      <w:marBottom w:val="0"/>
      <w:divBdr>
        <w:top w:val="none" w:sz="0" w:space="0" w:color="auto"/>
        <w:left w:val="none" w:sz="0" w:space="0" w:color="auto"/>
        <w:bottom w:val="none" w:sz="0" w:space="0" w:color="auto"/>
        <w:right w:val="none" w:sz="0" w:space="0" w:color="auto"/>
      </w:divBdr>
    </w:div>
    <w:div w:id="1583174367">
      <w:bodyDiv w:val="1"/>
      <w:marLeft w:val="0"/>
      <w:marRight w:val="0"/>
      <w:marTop w:val="0"/>
      <w:marBottom w:val="0"/>
      <w:divBdr>
        <w:top w:val="none" w:sz="0" w:space="0" w:color="auto"/>
        <w:left w:val="none" w:sz="0" w:space="0" w:color="auto"/>
        <w:bottom w:val="none" w:sz="0" w:space="0" w:color="auto"/>
        <w:right w:val="none" w:sz="0" w:space="0" w:color="auto"/>
      </w:divBdr>
    </w:div>
    <w:div w:id="1595281220">
      <w:bodyDiv w:val="1"/>
      <w:marLeft w:val="0"/>
      <w:marRight w:val="0"/>
      <w:marTop w:val="0"/>
      <w:marBottom w:val="0"/>
      <w:divBdr>
        <w:top w:val="none" w:sz="0" w:space="0" w:color="auto"/>
        <w:left w:val="none" w:sz="0" w:space="0" w:color="auto"/>
        <w:bottom w:val="none" w:sz="0" w:space="0" w:color="auto"/>
        <w:right w:val="none" w:sz="0" w:space="0" w:color="auto"/>
      </w:divBdr>
    </w:div>
    <w:div w:id="1614826762">
      <w:bodyDiv w:val="1"/>
      <w:marLeft w:val="0"/>
      <w:marRight w:val="0"/>
      <w:marTop w:val="0"/>
      <w:marBottom w:val="0"/>
      <w:divBdr>
        <w:top w:val="none" w:sz="0" w:space="0" w:color="auto"/>
        <w:left w:val="none" w:sz="0" w:space="0" w:color="auto"/>
        <w:bottom w:val="none" w:sz="0" w:space="0" w:color="auto"/>
        <w:right w:val="none" w:sz="0" w:space="0" w:color="auto"/>
      </w:divBdr>
    </w:div>
    <w:div w:id="1620335868">
      <w:bodyDiv w:val="1"/>
      <w:marLeft w:val="0"/>
      <w:marRight w:val="0"/>
      <w:marTop w:val="0"/>
      <w:marBottom w:val="0"/>
      <w:divBdr>
        <w:top w:val="none" w:sz="0" w:space="0" w:color="auto"/>
        <w:left w:val="none" w:sz="0" w:space="0" w:color="auto"/>
        <w:bottom w:val="none" w:sz="0" w:space="0" w:color="auto"/>
        <w:right w:val="none" w:sz="0" w:space="0" w:color="auto"/>
      </w:divBdr>
    </w:div>
    <w:div w:id="1624195808">
      <w:bodyDiv w:val="1"/>
      <w:marLeft w:val="0"/>
      <w:marRight w:val="0"/>
      <w:marTop w:val="0"/>
      <w:marBottom w:val="0"/>
      <w:divBdr>
        <w:top w:val="none" w:sz="0" w:space="0" w:color="auto"/>
        <w:left w:val="none" w:sz="0" w:space="0" w:color="auto"/>
        <w:bottom w:val="none" w:sz="0" w:space="0" w:color="auto"/>
        <w:right w:val="none" w:sz="0" w:space="0" w:color="auto"/>
      </w:divBdr>
      <w:divsChild>
        <w:div w:id="1499346937">
          <w:marLeft w:val="0"/>
          <w:marRight w:val="0"/>
          <w:marTop w:val="0"/>
          <w:marBottom w:val="0"/>
          <w:divBdr>
            <w:top w:val="none" w:sz="0" w:space="0" w:color="auto"/>
            <w:left w:val="none" w:sz="0" w:space="0" w:color="auto"/>
            <w:bottom w:val="none" w:sz="0" w:space="0" w:color="auto"/>
            <w:right w:val="none" w:sz="0" w:space="0" w:color="auto"/>
          </w:divBdr>
          <w:divsChild>
            <w:div w:id="1377702182">
              <w:marLeft w:val="0"/>
              <w:marRight w:val="0"/>
              <w:marTop w:val="0"/>
              <w:marBottom w:val="0"/>
              <w:divBdr>
                <w:top w:val="none" w:sz="0" w:space="0" w:color="auto"/>
                <w:left w:val="none" w:sz="0" w:space="0" w:color="auto"/>
                <w:bottom w:val="none" w:sz="0" w:space="0" w:color="auto"/>
                <w:right w:val="none" w:sz="0" w:space="0" w:color="auto"/>
              </w:divBdr>
              <w:divsChild>
                <w:div w:id="2042168095">
                  <w:marLeft w:val="0"/>
                  <w:marRight w:val="0"/>
                  <w:marTop w:val="0"/>
                  <w:marBottom w:val="0"/>
                  <w:divBdr>
                    <w:top w:val="none" w:sz="0" w:space="0" w:color="auto"/>
                    <w:left w:val="none" w:sz="0" w:space="0" w:color="auto"/>
                    <w:bottom w:val="none" w:sz="0" w:space="0" w:color="auto"/>
                    <w:right w:val="none" w:sz="0" w:space="0" w:color="auto"/>
                  </w:divBdr>
                  <w:divsChild>
                    <w:div w:id="11556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176947">
      <w:bodyDiv w:val="1"/>
      <w:marLeft w:val="0"/>
      <w:marRight w:val="0"/>
      <w:marTop w:val="0"/>
      <w:marBottom w:val="0"/>
      <w:divBdr>
        <w:top w:val="none" w:sz="0" w:space="0" w:color="auto"/>
        <w:left w:val="none" w:sz="0" w:space="0" w:color="auto"/>
        <w:bottom w:val="none" w:sz="0" w:space="0" w:color="auto"/>
        <w:right w:val="none" w:sz="0" w:space="0" w:color="auto"/>
      </w:divBdr>
    </w:div>
    <w:div w:id="1657996369">
      <w:bodyDiv w:val="1"/>
      <w:marLeft w:val="0"/>
      <w:marRight w:val="0"/>
      <w:marTop w:val="0"/>
      <w:marBottom w:val="0"/>
      <w:divBdr>
        <w:top w:val="none" w:sz="0" w:space="0" w:color="auto"/>
        <w:left w:val="none" w:sz="0" w:space="0" w:color="auto"/>
        <w:bottom w:val="none" w:sz="0" w:space="0" w:color="auto"/>
        <w:right w:val="none" w:sz="0" w:space="0" w:color="auto"/>
      </w:divBdr>
    </w:div>
    <w:div w:id="1674457022">
      <w:bodyDiv w:val="1"/>
      <w:marLeft w:val="0"/>
      <w:marRight w:val="0"/>
      <w:marTop w:val="0"/>
      <w:marBottom w:val="0"/>
      <w:divBdr>
        <w:top w:val="none" w:sz="0" w:space="0" w:color="auto"/>
        <w:left w:val="none" w:sz="0" w:space="0" w:color="auto"/>
        <w:bottom w:val="none" w:sz="0" w:space="0" w:color="auto"/>
        <w:right w:val="none" w:sz="0" w:space="0" w:color="auto"/>
      </w:divBdr>
    </w:div>
    <w:div w:id="1738356384">
      <w:bodyDiv w:val="1"/>
      <w:marLeft w:val="0"/>
      <w:marRight w:val="0"/>
      <w:marTop w:val="0"/>
      <w:marBottom w:val="0"/>
      <w:divBdr>
        <w:top w:val="none" w:sz="0" w:space="0" w:color="auto"/>
        <w:left w:val="none" w:sz="0" w:space="0" w:color="auto"/>
        <w:bottom w:val="none" w:sz="0" w:space="0" w:color="auto"/>
        <w:right w:val="none" w:sz="0" w:space="0" w:color="auto"/>
      </w:divBdr>
    </w:div>
    <w:div w:id="1741639707">
      <w:bodyDiv w:val="1"/>
      <w:marLeft w:val="0"/>
      <w:marRight w:val="0"/>
      <w:marTop w:val="0"/>
      <w:marBottom w:val="0"/>
      <w:divBdr>
        <w:top w:val="none" w:sz="0" w:space="0" w:color="auto"/>
        <w:left w:val="none" w:sz="0" w:space="0" w:color="auto"/>
        <w:bottom w:val="none" w:sz="0" w:space="0" w:color="auto"/>
        <w:right w:val="none" w:sz="0" w:space="0" w:color="auto"/>
      </w:divBdr>
    </w:div>
    <w:div w:id="1761020126">
      <w:bodyDiv w:val="1"/>
      <w:marLeft w:val="0"/>
      <w:marRight w:val="0"/>
      <w:marTop w:val="0"/>
      <w:marBottom w:val="0"/>
      <w:divBdr>
        <w:top w:val="none" w:sz="0" w:space="0" w:color="auto"/>
        <w:left w:val="none" w:sz="0" w:space="0" w:color="auto"/>
        <w:bottom w:val="none" w:sz="0" w:space="0" w:color="auto"/>
        <w:right w:val="none" w:sz="0" w:space="0" w:color="auto"/>
      </w:divBdr>
    </w:div>
    <w:div w:id="1809666732">
      <w:bodyDiv w:val="1"/>
      <w:marLeft w:val="0"/>
      <w:marRight w:val="0"/>
      <w:marTop w:val="0"/>
      <w:marBottom w:val="0"/>
      <w:divBdr>
        <w:top w:val="none" w:sz="0" w:space="0" w:color="auto"/>
        <w:left w:val="none" w:sz="0" w:space="0" w:color="auto"/>
        <w:bottom w:val="none" w:sz="0" w:space="0" w:color="auto"/>
        <w:right w:val="none" w:sz="0" w:space="0" w:color="auto"/>
      </w:divBdr>
    </w:div>
    <w:div w:id="1815023470">
      <w:bodyDiv w:val="1"/>
      <w:marLeft w:val="0"/>
      <w:marRight w:val="0"/>
      <w:marTop w:val="0"/>
      <w:marBottom w:val="0"/>
      <w:divBdr>
        <w:top w:val="none" w:sz="0" w:space="0" w:color="auto"/>
        <w:left w:val="none" w:sz="0" w:space="0" w:color="auto"/>
        <w:bottom w:val="none" w:sz="0" w:space="0" w:color="auto"/>
        <w:right w:val="none" w:sz="0" w:space="0" w:color="auto"/>
      </w:divBdr>
    </w:div>
    <w:div w:id="1836846825">
      <w:bodyDiv w:val="1"/>
      <w:marLeft w:val="0"/>
      <w:marRight w:val="0"/>
      <w:marTop w:val="0"/>
      <w:marBottom w:val="0"/>
      <w:divBdr>
        <w:top w:val="none" w:sz="0" w:space="0" w:color="auto"/>
        <w:left w:val="none" w:sz="0" w:space="0" w:color="auto"/>
        <w:bottom w:val="none" w:sz="0" w:space="0" w:color="auto"/>
        <w:right w:val="none" w:sz="0" w:space="0" w:color="auto"/>
      </w:divBdr>
    </w:div>
    <w:div w:id="1839347282">
      <w:bodyDiv w:val="1"/>
      <w:marLeft w:val="0"/>
      <w:marRight w:val="0"/>
      <w:marTop w:val="0"/>
      <w:marBottom w:val="0"/>
      <w:divBdr>
        <w:top w:val="none" w:sz="0" w:space="0" w:color="auto"/>
        <w:left w:val="none" w:sz="0" w:space="0" w:color="auto"/>
        <w:bottom w:val="none" w:sz="0" w:space="0" w:color="auto"/>
        <w:right w:val="none" w:sz="0" w:space="0" w:color="auto"/>
      </w:divBdr>
    </w:div>
    <w:div w:id="1901594670">
      <w:bodyDiv w:val="1"/>
      <w:marLeft w:val="0"/>
      <w:marRight w:val="0"/>
      <w:marTop w:val="0"/>
      <w:marBottom w:val="0"/>
      <w:divBdr>
        <w:top w:val="none" w:sz="0" w:space="0" w:color="auto"/>
        <w:left w:val="none" w:sz="0" w:space="0" w:color="auto"/>
        <w:bottom w:val="none" w:sz="0" w:space="0" w:color="auto"/>
        <w:right w:val="none" w:sz="0" w:space="0" w:color="auto"/>
      </w:divBdr>
    </w:div>
    <w:div w:id="1913276306">
      <w:bodyDiv w:val="1"/>
      <w:marLeft w:val="0"/>
      <w:marRight w:val="0"/>
      <w:marTop w:val="0"/>
      <w:marBottom w:val="0"/>
      <w:divBdr>
        <w:top w:val="none" w:sz="0" w:space="0" w:color="auto"/>
        <w:left w:val="none" w:sz="0" w:space="0" w:color="auto"/>
        <w:bottom w:val="none" w:sz="0" w:space="0" w:color="auto"/>
        <w:right w:val="none" w:sz="0" w:space="0" w:color="auto"/>
      </w:divBdr>
    </w:div>
    <w:div w:id="1923709715">
      <w:bodyDiv w:val="1"/>
      <w:marLeft w:val="0"/>
      <w:marRight w:val="0"/>
      <w:marTop w:val="0"/>
      <w:marBottom w:val="0"/>
      <w:divBdr>
        <w:top w:val="none" w:sz="0" w:space="0" w:color="auto"/>
        <w:left w:val="none" w:sz="0" w:space="0" w:color="auto"/>
        <w:bottom w:val="none" w:sz="0" w:space="0" w:color="auto"/>
        <w:right w:val="none" w:sz="0" w:space="0" w:color="auto"/>
      </w:divBdr>
    </w:div>
    <w:div w:id="1962570780">
      <w:bodyDiv w:val="1"/>
      <w:marLeft w:val="0"/>
      <w:marRight w:val="0"/>
      <w:marTop w:val="0"/>
      <w:marBottom w:val="0"/>
      <w:divBdr>
        <w:top w:val="none" w:sz="0" w:space="0" w:color="auto"/>
        <w:left w:val="none" w:sz="0" w:space="0" w:color="auto"/>
        <w:bottom w:val="none" w:sz="0" w:space="0" w:color="auto"/>
        <w:right w:val="none" w:sz="0" w:space="0" w:color="auto"/>
      </w:divBdr>
      <w:divsChild>
        <w:div w:id="264465952">
          <w:marLeft w:val="144"/>
          <w:marRight w:val="0"/>
          <w:marTop w:val="0"/>
          <w:marBottom w:val="0"/>
          <w:divBdr>
            <w:top w:val="none" w:sz="0" w:space="0" w:color="auto"/>
            <w:left w:val="none" w:sz="0" w:space="0" w:color="auto"/>
            <w:bottom w:val="none" w:sz="0" w:space="0" w:color="auto"/>
            <w:right w:val="none" w:sz="0" w:space="0" w:color="auto"/>
          </w:divBdr>
        </w:div>
        <w:div w:id="388649146">
          <w:marLeft w:val="144"/>
          <w:marRight w:val="0"/>
          <w:marTop w:val="0"/>
          <w:marBottom w:val="0"/>
          <w:divBdr>
            <w:top w:val="none" w:sz="0" w:space="0" w:color="auto"/>
            <w:left w:val="none" w:sz="0" w:space="0" w:color="auto"/>
            <w:bottom w:val="none" w:sz="0" w:space="0" w:color="auto"/>
            <w:right w:val="none" w:sz="0" w:space="0" w:color="auto"/>
          </w:divBdr>
        </w:div>
        <w:div w:id="523444277">
          <w:marLeft w:val="144"/>
          <w:marRight w:val="0"/>
          <w:marTop w:val="0"/>
          <w:marBottom w:val="0"/>
          <w:divBdr>
            <w:top w:val="none" w:sz="0" w:space="0" w:color="auto"/>
            <w:left w:val="none" w:sz="0" w:space="0" w:color="auto"/>
            <w:bottom w:val="none" w:sz="0" w:space="0" w:color="auto"/>
            <w:right w:val="none" w:sz="0" w:space="0" w:color="auto"/>
          </w:divBdr>
        </w:div>
        <w:div w:id="574630532">
          <w:marLeft w:val="144"/>
          <w:marRight w:val="0"/>
          <w:marTop w:val="0"/>
          <w:marBottom w:val="0"/>
          <w:divBdr>
            <w:top w:val="none" w:sz="0" w:space="0" w:color="auto"/>
            <w:left w:val="none" w:sz="0" w:space="0" w:color="auto"/>
            <w:bottom w:val="none" w:sz="0" w:space="0" w:color="auto"/>
            <w:right w:val="none" w:sz="0" w:space="0" w:color="auto"/>
          </w:divBdr>
        </w:div>
        <w:div w:id="896892606">
          <w:marLeft w:val="144"/>
          <w:marRight w:val="0"/>
          <w:marTop w:val="0"/>
          <w:marBottom w:val="0"/>
          <w:divBdr>
            <w:top w:val="none" w:sz="0" w:space="0" w:color="auto"/>
            <w:left w:val="none" w:sz="0" w:space="0" w:color="auto"/>
            <w:bottom w:val="none" w:sz="0" w:space="0" w:color="auto"/>
            <w:right w:val="none" w:sz="0" w:space="0" w:color="auto"/>
          </w:divBdr>
        </w:div>
        <w:div w:id="961035420">
          <w:marLeft w:val="144"/>
          <w:marRight w:val="0"/>
          <w:marTop w:val="0"/>
          <w:marBottom w:val="0"/>
          <w:divBdr>
            <w:top w:val="none" w:sz="0" w:space="0" w:color="auto"/>
            <w:left w:val="none" w:sz="0" w:space="0" w:color="auto"/>
            <w:bottom w:val="none" w:sz="0" w:space="0" w:color="auto"/>
            <w:right w:val="none" w:sz="0" w:space="0" w:color="auto"/>
          </w:divBdr>
        </w:div>
        <w:div w:id="1289818942">
          <w:marLeft w:val="144"/>
          <w:marRight w:val="0"/>
          <w:marTop w:val="0"/>
          <w:marBottom w:val="0"/>
          <w:divBdr>
            <w:top w:val="none" w:sz="0" w:space="0" w:color="auto"/>
            <w:left w:val="none" w:sz="0" w:space="0" w:color="auto"/>
            <w:bottom w:val="none" w:sz="0" w:space="0" w:color="auto"/>
            <w:right w:val="none" w:sz="0" w:space="0" w:color="auto"/>
          </w:divBdr>
        </w:div>
        <w:div w:id="1351831151">
          <w:marLeft w:val="144"/>
          <w:marRight w:val="0"/>
          <w:marTop w:val="0"/>
          <w:marBottom w:val="0"/>
          <w:divBdr>
            <w:top w:val="none" w:sz="0" w:space="0" w:color="auto"/>
            <w:left w:val="none" w:sz="0" w:space="0" w:color="auto"/>
            <w:bottom w:val="none" w:sz="0" w:space="0" w:color="auto"/>
            <w:right w:val="none" w:sz="0" w:space="0" w:color="auto"/>
          </w:divBdr>
        </w:div>
        <w:div w:id="1627856493">
          <w:marLeft w:val="144"/>
          <w:marRight w:val="0"/>
          <w:marTop w:val="240"/>
          <w:marBottom w:val="40"/>
          <w:divBdr>
            <w:top w:val="none" w:sz="0" w:space="0" w:color="auto"/>
            <w:left w:val="none" w:sz="0" w:space="0" w:color="auto"/>
            <w:bottom w:val="none" w:sz="0" w:space="0" w:color="auto"/>
            <w:right w:val="none" w:sz="0" w:space="0" w:color="auto"/>
          </w:divBdr>
        </w:div>
        <w:div w:id="1694838310">
          <w:marLeft w:val="144"/>
          <w:marRight w:val="0"/>
          <w:marTop w:val="0"/>
          <w:marBottom w:val="0"/>
          <w:divBdr>
            <w:top w:val="none" w:sz="0" w:space="0" w:color="auto"/>
            <w:left w:val="none" w:sz="0" w:space="0" w:color="auto"/>
            <w:bottom w:val="none" w:sz="0" w:space="0" w:color="auto"/>
            <w:right w:val="none" w:sz="0" w:space="0" w:color="auto"/>
          </w:divBdr>
        </w:div>
        <w:div w:id="1744527917">
          <w:marLeft w:val="144"/>
          <w:marRight w:val="0"/>
          <w:marTop w:val="0"/>
          <w:marBottom w:val="0"/>
          <w:divBdr>
            <w:top w:val="none" w:sz="0" w:space="0" w:color="auto"/>
            <w:left w:val="none" w:sz="0" w:space="0" w:color="auto"/>
            <w:bottom w:val="none" w:sz="0" w:space="0" w:color="auto"/>
            <w:right w:val="none" w:sz="0" w:space="0" w:color="auto"/>
          </w:divBdr>
        </w:div>
        <w:div w:id="1844391401">
          <w:marLeft w:val="144"/>
          <w:marRight w:val="0"/>
          <w:marTop w:val="0"/>
          <w:marBottom w:val="0"/>
          <w:divBdr>
            <w:top w:val="none" w:sz="0" w:space="0" w:color="auto"/>
            <w:left w:val="none" w:sz="0" w:space="0" w:color="auto"/>
            <w:bottom w:val="none" w:sz="0" w:space="0" w:color="auto"/>
            <w:right w:val="none" w:sz="0" w:space="0" w:color="auto"/>
          </w:divBdr>
        </w:div>
      </w:divsChild>
    </w:div>
    <w:div w:id="2012446680">
      <w:bodyDiv w:val="1"/>
      <w:marLeft w:val="0"/>
      <w:marRight w:val="0"/>
      <w:marTop w:val="0"/>
      <w:marBottom w:val="0"/>
      <w:divBdr>
        <w:top w:val="none" w:sz="0" w:space="0" w:color="auto"/>
        <w:left w:val="none" w:sz="0" w:space="0" w:color="auto"/>
        <w:bottom w:val="none" w:sz="0" w:space="0" w:color="auto"/>
        <w:right w:val="none" w:sz="0" w:space="0" w:color="auto"/>
      </w:divBdr>
    </w:div>
    <w:div w:id="2123373716">
      <w:bodyDiv w:val="1"/>
      <w:marLeft w:val="0"/>
      <w:marRight w:val="0"/>
      <w:marTop w:val="0"/>
      <w:marBottom w:val="0"/>
      <w:divBdr>
        <w:top w:val="none" w:sz="0" w:space="0" w:color="auto"/>
        <w:left w:val="none" w:sz="0" w:space="0" w:color="auto"/>
        <w:bottom w:val="none" w:sz="0" w:space="0" w:color="auto"/>
        <w:right w:val="none" w:sz="0" w:space="0" w:color="auto"/>
      </w:divBdr>
    </w:div>
    <w:div w:id="2129541145">
      <w:bodyDiv w:val="1"/>
      <w:marLeft w:val="0"/>
      <w:marRight w:val="0"/>
      <w:marTop w:val="0"/>
      <w:marBottom w:val="0"/>
      <w:divBdr>
        <w:top w:val="none" w:sz="0" w:space="0" w:color="auto"/>
        <w:left w:val="none" w:sz="0" w:space="0" w:color="auto"/>
        <w:bottom w:val="none" w:sz="0" w:space="0" w:color="auto"/>
        <w:right w:val="none" w:sz="0" w:space="0" w:color="auto"/>
      </w:divBdr>
    </w:div>
    <w:div w:id="2131434964">
      <w:bodyDiv w:val="1"/>
      <w:marLeft w:val="0"/>
      <w:marRight w:val="0"/>
      <w:marTop w:val="0"/>
      <w:marBottom w:val="0"/>
      <w:divBdr>
        <w:top w:val="none" w:sz="0" w:space="0" w:color="auto"/>
        <w:left w:val="none" w:sz="0" w:space="0" w:color="auto"/>
        <w:bottom w:val="none" w:sz="0" w:space="0" w:color="auto"/>
        <w:right w:val="none" w:sz="0" w:space="0" w:color="auto"/>
      </w:divBdr>
    </w:div>
    <w:div w:id="2144688054">
      <w:bodyDiv w:val="1"/>
      <w:marLeft w:val="0"/>
      <w:marRight w:val="0"/>
      <w:marTop w:val="0"/>
      <w:marBottom w:val="0"/>
      <w:divBdr>
        <w:top w:val="none" w:sz="0" w:space="0" w:color="auto"/>
        <w:left w:val="none" w:sz="0" w:space="0" w:color="auto"/>
        <w:bottom w:val="none" w:sz="0" w:space="0" w:color="auto"/>
        <w:right w:val="none" w:sz="0" w:space="0" w:color="auto"/>
      </w:divBdr>
    </w:div>
    <w:div w:id="214519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Patient Feedback March 2024</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8CD3-430C-BF76-37D8E583B18E}"/>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8CD3-430C-BF76-37D8E583B18E}"/>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8CD3-430C-BF76-37D8E583B18E}"/>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8CD3-430C-BF76-37D8E583B18E}"/>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8CD3-430C-BF76-37D8E583B18E}"/>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8CD3-430C-BF76-37D8E583B18E}"/>
              </c:ext>
            </c:extLst>
          </c:dPt>
          <c:dLbls>
            <c:dLbl>
              <c:idx val="0"/>
              <c:layout>
                <c:manualLayout>
                  <c:x val="0.31851793525809274"/>
                  <c:y val="0.238944298629338"/>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8CD3-430C-BF76-37D8E583B18E}"/>
                </c:ext>
              </c:extLst>
            </c:dLbl>
            <c:dLbl>
              <c:idx val="1"/>
              <c:layout>
                <c:manualLayout>
                  <c:x val="0.2601375765529309"/>
                  <c:y val="0.30394356955380575"/>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8CD3-430C-BF76-37D8E583B18E}"/>
                </c:ext>
              </c:extLst>
            </c:dLbl>
            <c:dLbl>
              <c:idx val="2"/>
              <c:layout>
                <c:manualLayout>
                  <c:x val="0.18239610673665782"/>
                  <c:y val="0.3332746427529891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8CD3-430C-BF76-37D8E583B18E}"/>
                </c:ext>
              </c:extLst>
            </c:dLbl>
            <c:dLbl>
              <c:idx val="3"/>
              <c:layout>
                <c:manualLayout>
                  <c:x val="0.12786461067366578"/>
                  <c:y val="0.33545020414114901"/>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8CD3-430C-BF76-37D8E583B18E}"/>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0">
                <a:spAutoFit/>
              </a:bodyPr>
              <a:lstStyle/>
              <a:p>
                <a:pPr algn="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'March 2024'!$F$347:$K$347</c:f>
              <c:strCache>
                <c:ptCount val="6"/>
                <c:pt idx="0">
                  <c:v>Don't Know</c:v>
                </c:pt>
                <c:pt idx="1">
                  <c:v>Very Poor</c:v>
                </c:pt>
                <c:pt idx="2">
                  <c:v>Poor</c:v>
                </c:pt>
                <c:pt idx="3">
                  <c:v>Neither good nor poor</c:v>
                </c:pt>
                <c:pt idx="4">
                  <c:v>Good</c:v>
                </c:pt>
                <c:pt idx="5">
                  <c:v>Very Good</c:v>
                </c:pt>
              </c:strCache>
            </c:strRef>
          </c:cat>
          <c:val>
            <c:numRef>
              <c:f>'March 2024'!$F$348:$K$348</c:f>
              <c:numCache>
                <c:formatCode>General</c:formatCode>
                <c:ptCount val="6"/>
                <c:pt idx="0">
                  <c:v>2</c:v>
                </c:pt>
                <c:pt idx="1">
                  <c:v>19</c:v>
                </c:pt>
                <c:pt idx="2">
                  <c:v>14</c:v>
                </c:pt>
                <c:pt idx="3">
                  <c:v>19</c:v>
                </c:pt>
                <c:pt idx="4">
                  <c:v>82</c:v>
                </c:pt>
                <c:pt idx="5">
                  <c:v>208</c:v>
                </c:pt>
              </c:numCache>
            </c:numRef>
          </c:val>
          <c:extLst>
            <c:ext xmlns:c16="http://schemas.microsoft.com/office/drawing/2014/chart" uri="{C3380CC4-5D6E-409C-BE32-E72D297353CC}">
              <c16:uniqueId val="{0000000C-8CD3-430C-BF76-37D8E583B18E}"/>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AB6E0-955B-46FB-A3FC-24CA927FE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5</Pages>
  <Words>1680</Words>
  <Characters>9577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NHS South West Essex</Company>
  <LinksUpToDate>false</LinksUpToDate>
  <CharactersWithSpaces>11235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Cook Pat (5PY) South West Essex</dc:creator>
  <cp:lastModifiedBy>LYNN, Jennifer (LAINDON MEDICAL GROUP)</cp:lastModifiedBy>
  <cp:revision>12</cp:revision>
  <cp:lastPrinted>2024-03-05T10:15:00Z</cp:lastPrinted>
  <dcterms:created xsi:type="dcterms:W3CDTF">2024-04-08T12:58:00Z</dcterms:created>
  <dcterms:modified xsi:type="dcterms:W3CDTF">2024-04-09T10:50:00Z</dcterms:modified>
</cp:coreProperties>
</file>